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E59" w:rsidRPr="006E4479" w:rsidRDefault="00957E59" w:rsidP="00957E59">
      <w:pPr>
        <w:pStyle w:val="Header"/>
        <w:tabs>
          <w:tab w:val="right" w:pos="8280"/>
          <w:tab w:val="right" w:pos="9781"/>
        </w:tabs>
        <w:ind w:right="-58"/>
        <w:rPr>
          <w:rFonts w:cs="Arial"/>
          <w:bCs/>
          <w:sz w:val="28"/>
          <w:lang w:eastAsia="ja-JP"/>
        </w:rPr>
      </w:pPr>
      <w:r w:rsidRPr="006E4479">
        <w:rPr>
          <w:rFonts w:cs="Arial"/>
          <w:bCs/>
          <w:sz w:val="28"/>
        </w:rPr>
        <w:t>3GPP TSG RAN WG1 Meeting #</w:t>
      </w:r>
      <w:r w:rsidRPr="006E4479">
        <w:rPr>
          <w:rFonts w:cs="Arial" w:hint="eastAsia"/>
          <w:bCs/>
          <w:sz w:val="28"/>
          <w:lang w:eastAsia="ja-JP"/>
        </w:rPr>
        <w:t>80</w:t>
      </w:r>
      <w:r>
        <w:rPr>
          <w:rFonts w:cs="Arial"/>
          <w:bCs/>
          <w:sz w:val="28"/>
          <w:lang w:eastAsia="ja-JP"/>
        </w:rPr>
        <w:t>bis</w:t>
      </w:r>
      <w:r w:rsidRPr="006E4479">
        <w:rPr>
          <w:rFonts w:cs="Arial" w:hint="eastAsia"/>
          <w:bCs/>
          <w:sz w:val="28"/>
          <w:lang w:eastAsia="ja-JP"/>
        </w:rPr>
        <w:tab/>
      </w:r>
      <w:r>
        <w:rPr>
          <w:rFonts w:cs="Arial"/>
          <w:bCs/>
          <w:sz w:val="28"/>
          <w:lang w:eastAsia="ja-JP"/>
        </w:rPr>
        <w:t>R1-15</w:t>
      </w:r>
      <w:r w:rsidR="00287E27">
        <w:rPr>
          <w:rFonts w:cs="Arial"/>
          <w:bCs/>
          <w:sz w:val="28"/>
          <w:lang w:eastAsia="ja-JP"/>
        </w:rPr>
        <w:t>1558</w:t>
      </w:r>
    </w:p>
    <w:p w:rsidR="00957E59" w:rsidRPr="000729D2" w:rsidRDefault="00957E59" w:rsidP="00957E59">
      <w:pPr>
        <w:pStyle w:val="Header"/>
        <w:rPr>
          <w:rFonts w:cs="Arial"/>
          <w:bCs/>
          <w:sz w:val="28"/>
          <w:lang w:val="en-US" w:eastAsia="ja-JP"/>
        </w:rPr>
      </w:pPr>
      <w:r w:rsidRPr="000729D2">
        <w:rPr>
          <w:rFonts w:cs="Arial"/>
          <w:bCs/>
          <w:sz w:val="28"/>
          <w:lang w:val="en-US" w:eastAsia="ja-JP"/>
        </w:rPr>
        <w:t>Belgrade, Serbia, 20</w:t>
      </w:r>
      <w:r w:rsidRPr="000729D2">
        <w:rPr>
          <w:rFonts w:cs="Arial" w:hint="eastAsia"/>
          <w:bCs/>
          <w:sz w:val="28"/>
          <w:vertAlign w:val="superscript"/>
          <w:lang w:val="en-US" w:eastAsia="ja-JP"/>
        </w:rPr>
        <w:t>th</w:t>
      </w:r>
      <w:r w:rsidRPr="000729D2">
        <w:rPr>
          <w:rFonts w:cs="Arial" w:hint="eastAsia"/>
          <w:bCs/>
          <w:sz w:val="28"/>
          <w:lang w:val="en-US" w:eastAsia="ja-JP"/>
        </w:rPr>
        <w:t xml:space="preserve"> </w:t>
      </w:r>
      <w:r w:rsidRPr="000729D2">
        <w:rPr>
          <w:rFonts w:cs="Arial"/>
          <w:bCs/>
          <w:sz w:val="28"/>
          <w:lang w:val="en-US" w:eastAsia="ja-JP"/>
        </w:rPr>
        <w:t>- 24</w:t>
      </w:r>
      <w:r w:rsidRPr="000729D2">
        <w:rPr>
          <w:rFonts w:cs="Arial" w:hint="eastAsia"/>
          <w:bCs/>
          <w:sz w:val="28"/>
          <w:vertAlign w:val="superscript"/>
          <w:lang w:val="en-US" w:eastAsia="ja-JP"/>
        </w:rPr>
        <w:t>th</w:t>
      </w:r>
      <w:r w:rsidRPr="000729D2">
        <w:rPr>
          <w:rFonts w:cs="Arial" w:hint="eastAsia"/>
          <w:bCs/>
          <w:sz w:val="28"/>
          <w:lang w:val="en-US" w:eastAsia="ja-JP"/>
        </w:rPr>
        <w:t xml:space="preserve"> </w:t>
      </w:r>
      <w:r w:rsidRPr="000729D2">
        <w:rPr>
          <w:rFonts w:cs="Arial"/>
          <w:bCs/>
          <w:sz w:val="28"/>
          <w:lang w:val="en-US" w:eastAsia="ja-JP"/>
        </w:rPr>
        <w:t>April 2015</w:t>
      </w:r>
    </w:p>
    <w:p w:rsidR="00957E59" w:rsidRDefault="00957E59" w:rsidP="008619E7">
      <w:pPr>
        <w:pStyle w:val="Header"/>
        <w:tabs>
          <w:tab w:val="left" w:pos="1415"/>
        </w:tabs>
        <w:rPr>
          <w:rFonts w:ascii="Times New Roman" w:hAnsi="Times New Roman"/>
          <w:bCs/>
          <w:sz w:val="28"/>
          <w:lang w:val="en-US"/>
        </w:rPr>
      </w:pPr>
    </w:p>
    <w:p w:rsidR="00957E59" w:rsidRDefault="00957E59" w:rsidP="008619E7">
      <w:pPr>
        <w:pStyle w:val="Header"/>
        <w:tabs>
          <w:tab w:val="left" w:pos="1415"/>
        </w:tabs>
        <w:rPr>
          <w:rFonts w:ascii="Times New Roman" w:hAnsi="Times New Roman"/>
          <w:bCs/>
          <w:sz w:val="28"/>
          <w:lang w:val="en-US"/>
        </w:rPr>
      </w:pPr>
    </w:p>
    <w:p w:rsidR="00B96B84" w:rsidRPr="00624BC8" w:rsidRDefault="008619E7" w:rsidP="008619E7">
      <w:pPr>
        <w:pStyle w:val="Header"/>
        <w:tabs>
          <w:tab w:val="left" w:pos="1415"/>
        </w:tabs>
        <w:rPr>
          <w:rFonts w:ascii="Times New Roman" w:hAnsi="Times New Roman"/>
          <w:b w:val="0"/>
          <w:sz w:val="24"/>
          <w:szCs w:val="24"/>
        </w:rPr>
      </w:pPr>
      <w:r w:rsidRPr="00624BC8">
        <w:rPr>
          <w:rFonts w:ascii="Times New Roman" w:hAnsi="Times New Roman"/>
          <w:bCs/>
          <w:sz w:val="28"/>
          <w:lang w:val="en-US"/>
        </w:rPr>
        <w:tab/>
      </w:r>
    </w:p>
    <w:p w:rsidR="00B96B84" w:rsidRPr="0068128A" w:rsidRDefault="00B96B84" w:rsidP="00B96B84">
      <w:pPr>
        <w:tabs>
          <w:tab w:val="left" w:pos="1985"/>
        </w:tabs>
        <w:jc w:val="both"/>
        <w:rPr>
          <w:b/>
          <w:bCs/>
          <w:sz w:val="24"/>
          <w:szCs w:val="24"/>
        </w:rPr>
      </w:pPr>
      <w:r w:rsidRPr="0068128A">
        <w:rPr>
          <w:b/>
          <w:sz w:val="24"/>
          <w:szCs w:val="24"/>
        </w:rPr>
        <w:t>Source:</w:t>
      </w:r>
      <w:r w:rsidRPr="0068128A">
        <w:rPr>
          <w:b/>
          <w:bCs/>
          <w:sz w:val="24"/>
          <w:szCs w:val="24"/>
        </w:rPr>
        <w:t xml:space="preserve"> </w:t>
      </w:r>
      <w:r w:rsidRPr="0068128A">
        <w:rPr>
          <w:b/>
          <w:bCs/>
          <w:sz w:val="24"/>
          <w:szCs w:val="24"/>
        </w:rPr>
        <w:tab/>
      </w:r>
      <w:r w:rsidRPr="0068128A">
        <w:rPr>
          <w:b/>
          <w:bCs/>
          <w:sz w:val="24"/>
          <w:szCs w:val="24"/>
        </w:rPr>
        <w:tab/>
        <w:t>NEC</w:t>
      </w:r>
    </w:p>
    <w:p w:rsidR="004126D8" w:rsidRPr="00CF0B1F" w:rsidRDefault="00B96B84" w:rsidP="00B96B84">
      <w:pPr>
        <w:jc w:val="both"/>
        <w:rPr>
          <w:b/>
          <w:bCs/>
          <w:sz w:val="28"/>
          <w:szCs w:val="28"/>
          <w:lang w:eastAsia="ja-JP"/>
        </w:rPr>
      </w:pPr>
      <w:r w:rsidRPr="0068128A">
        <w:rPr>
          <w:b/>
          <w:sz w:val="24"/>
          <w:szCs w:val="24"/>
        </w:rPr>
        <w:t>Title:</w:t>
      </w:r>
      <w:r w:rsidRPr="0068128A">
        <w:rPr>
          <w:b/>
          <w:bCs/>
          <w:sz w:val="24"/>
          <w:szCs w:val="24"/>
        </w:rPr>
        <w:tab/>
      </w:r>
      <w:r w:rsidRPr="0068128A">
        <w:rPr>
          <w:b/>
          <w:bCs/>
          <w:sz w:val="24"/>
          <w:szCs w:val="24"/>
        </w:rPr>
        <w:tab/>
      </w:r>
      <w:r w:rsidRPr="0068128A">
        <w:rPr>
          <w:b/>
          <w:bCs/>
          <w:sz w:val="24"/>
          <w:szCs w:val="24"/>
        </w:rPr>
        <w:tab/>
      </w:r>
      <w:r w:rsidR="00553C99">
        <w:rPr>
          <w:b/>
          <w:bCs/>
          <w:sz w:val="28"/>
          <w:szCs w:val="28"/>
        </w:rPr>
        <w:t xml:space="preserve">PUCCH </w:t>
      </w:r>
      <w:r w:rsidR="00CF0B1F" w:rsidRPr="00CF0B1F">
        <w:rPr>
          <w:b/>
          <w:bCs/>
          <w:sz w:val="28"/>
          <w:szCs w:val="28"/>
        </w:rPr>
        <w:t xml:space="preserve">for Rel-13 </w:t>
      </w:r>
      <w:r w:rsidR="001866E4" w:rsidRPr="00CF0B1F">
        <w:rPr>
          <w:b/>
          <w:bCs/>
          <w:sz w:val="28"/>
          <w:szCs w:val="28"/>
        </w:rPr>
        <w:t>L</w:t>
      </w:r>
      <w:r w:rsidR="004E452E" w:rsidRPr="00CF0B1F">
        <w:rPr>
          <w:b/>
          <w:bCs/>
          <w:sz w:val="28"/>
          <w:szCs w:val="28"/>
        </w:rPr>
        <w:t>ow complexity MTC</w:t>
      </w:r>
    </w:p>
    <w:p w:rsidR="00B96B84" w:rsidRPr="0068128A" w:rsidRDefault="00B96B84" w:rsidP="00B96B84">
      <w:pPr>
        <w:tabs>
          <w:tab w:val="left" w:pos="1985"/>
        </w:tabs>
        <w:jc w:val="both"/>
        <w:rPr>
          <w:b/>
          <w:bCs/>
          <w:sz w:val="24"/>
          <w:szCs w:val="24"/>
          <w:lang w:val="pt-BR"/>
        </w:rPr>
      </w:pPr>
      <w:r w:rsidRPr="0068128A">
        <w:rPr>
          <w:b/>
          <w:sz w:val="24"/>
          <w:szCs w:val="24"/>
          <w:lang w:val="pt-BR"/>
        </w:rPr>
        <w:t>Agenda Item:</w:t>
      </w:r>
      <w:r w:rsidRPr="0068128A">
        <w:rPr>
          <w:b/>
          <w:bCs/>
          <w:sz w:val="24"/>
          <w:szCs w:val="24"/>
          <w:lang w:val="pt-BR"/>
        </w:rPr>
        <w:tab/>
      </w:r>
      <w:r w:rsidRPr="0068128A">
        <w:rPr>
          <w:b/>
          <w:bCs/>
          <w:sz w:val="24"/>
          <w:szCs w:val="24"/>
          <w:lang w:val="pt-BR"/>
        </w:rPr>
        <w:tab/>
      </w:r>
      <w:r w:rsidR="00740610">
        <w:rPr>
          <w:b/>
          <w:bCs/>
          <w:sz w:val="24"/>
          <w:szCs w:val="24"/>
          <w:lang w:val="pt-BR"/>
        </w:rPr>
        <w:t>7</w:t>
      </w:r>
      <w:r w:rsidR="00740610" w:rsidRPr="0068128A">
        <w:rPr>
          <w:b/>
          <w:bCs/>
          <w:sz w:val="24"/>
          <w:szCs w:val="24"/>
          <w:lang w:val="pt-BR"/>
        </w:rPr>
        <w:t>.2</w:t>
      </w:r>
      <w:r w:rsidR="00740610">
        <w:rPr>
          <w:b/>
          <w:bCs/>
          <w:sz w:val="24"/>
          <w:szCs w:val="24"/>
          <w:lang w:val="pt-BR"/>
        </w:rPr>
        <w:t>.1.</w:t>
      </w:r>
      <w:r w:rsidR="00957E59">
        <w:rPr>
          <w:b/>
          <w:bCs/>
          <w:sz w:val="24"/>
          <w:szCs w:val="24"/>
          <w:lang w:val="pt-BR"/>
        </w:rPr>
        <w:t>4</w:t>
      </w:r>
    </w:p>
    <w:p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t>Discussion and Decision</w:t>
      </w:r>
    </w:p>
    <w:p w:rsidR="000353A6" w:rsidRPr="007E5EAD" w:rsidRDefault="000353A6" w:rsidP="000353A6">
      <w:pPr>
        <w:pStyle w:val="Heading1"/>
        <w:rPr>
          <w:rFonts w:ascii="Times New Roman" w:hAnsi="Times New Roman"/>
          <w:b/>
          <w:sz w:val="28"/>
          <w:szCs w:val="28"/>
        </w:rPr>
      </w:pPr>
      <w:r w:rsidRPr="007E5EAD">
        <w:rPr>
          <w:rFonts w:ascii="Times New Roman" w:hAnsi="Times New Roman"/>
          <w:b/>
          <w:sz w:val="28"/>
          <w:szCs w:val="28"/>
        </w:rPr>
        <w:t>Introduction</w:t>
      </w:r>
    </w:p>
    <w:p w:rsidR="00D67EEE" w:rsidRDefault="00B955DF" w:rsidP="00D67EEE">
      <w:pPr>
        <w:spacing w:after="0"/>
        <w:jc w:val="both"/>
      </w:pPr>
      <w:r w:rsidRPr="00B955DF">
        <w:rPr>
          <w:kern w:val="2"/>
          <w:sz w:val="22"/>
          <w:szCs w:val="22"/>
          <w:lang w:val="en-US" w:eastAsia="zh-CN"/>
        </w:rPr>
        <w:t xml:space="preserve">A new work item of </w:t>
      </w:r>
      <w:r w:rsidR="00AA2607">
        <w:rPr>
          <w:kern w:val="2"/>
          <w:sz w:val="22"/>
          <w:szCs w:val="22"/>
          <w:lang w:val="en-US" w:eastAsia="zh-CN"/>
        </w:rPr>
        <w:t>“</w:t>
      </w:r>
      <w:r w:rsidRPr="00B955DF">
        <w:rPr>
          <w:rFonts w:eastAsia="Batang"/>
          <w:sz w:val="22"/>
          <w:szCs w:val="22"/>
          <w:lang w:eastAsia="zh-CN"/>
        </w:rPr>
        <w:t>Further LTE Physical Layer Enhancements for MTC</w:t>
      </w:r>
      <w:r w:rsidR="00AA2607">
        <w:rPr>
          <w:rFonts w:eastAsia="Batang"/>
          <w:sz w:val="22"/>
          <w:szCs w:val="22"/>
          <w:lang w:eastAsia="zh-CN"/>
        </w:rPr>
        <w:t>”</w:t>
      </w:r>
      <w:r>
        <w:rPr>
          <w:rFonts w:eastAsia="Batang"/>
          <w:sz w:val="22"/>
          <w:szCs w:val="22"/>
          <w:lang w:eastAsia="zh-CN"/>
        </w:rPr>
        <w:t xml:space="preserve"> has been a</w:t>
      </w:r>
      <w:r w:rsidR="00106C2D">
        <w:rPr>
          <w:rFonts w:eastAsia="Batang"/>
          <w:sz w:val="22"/>
          <w:szCs w:val="22"/>
          <w:lang w:eastAsia="zh-CN"/>
        </w:rPr>
        <w:t>greed in Rel-13</w:t>
      </w:r>
      <w:r w:rsidR="00EF012B">
        <w:rPr>
          <w:rFonts w:eastAsia="Batang"/>
          <w:sz w:val="22"/>
          <w:szCs w:val="22"/>
          <w:lang w:eastAsia="zh-CN"/>
        </w:rPr>
        <w:t xml:space="preserve"> [2]</w:t>
      </w:r>
      <w:r w:rsidR="00106C2D">
        <w:rPr>
          <w:rFonts w:eastAsia="Batang"/>
          <w:sz w:val="22"/>
          <w:szCs w:val="22"/>
          <w:lang w:eastAsia="zh-CN"/>
        </w:rPr>
        <w:t>. This WI proposes</w:t>
      </w:r>
      <w:r>
        <w:rPr>
          <w:rFonts w:eastAsia="Batang"/>
          <w:sz w:val="22"/>
          <w:szCs w:val="22"/>
          <w:lang w:eastAsia="zh-CN"/>
        </w:rPr>
        <w:t xml:space="preserve"> to reduce complexity </w:t>
      </w:r>
      <w:r w:rsidR="00595C3E">
        <w:rPr>
          <w:rFonts w:eastAsia="Batang"/>
          <w:sz w:val="22"/>
          <w:szCs w:val="22"/>
          <w:lang w:eastAsia="zh-CN"/>
        </w:rPr>
        <w:t xml:space="preserve">and power consumption </w:t>
      </w:r>
      <w:r w:rsidR="00630B11">
        <w:rPr>
          <w:rFonts w:eastAsia="Batang"/>
          <w:sz w:val="22"/>
          <w:szCs w:val="22"/>
          <w:lang w:eastAsia="zh-CN"/>
        </w:rPr>
        <w:t>of</w:t>
      </w:r>
      <w:r>
        <w:rPr>
          <w:rFonts w:eastAsia="Batang"/>
          <w:sz w:val="22"/>
          <w:szCs w:val="22"/>
          <w:lang w:eastAsia="zh-CN"/>
        </w:rPr>
        <w:t xml:space="preserve"> MTC</w:t>
      </w:r>
      <w:r w:rsidR="00595C3E">
        <w:rPr>
          <w:rFonts w:eastAsia="Batang"/>
          <w:sz w:val="22"/>
          <w:szCs w:val="22"/>
          <w:lang w:eastAsia="zh-CN"/>
        </w:rPr>
        <w:t xml:space="preserve"> UEs in Rel-13</w:t>
      </w:r>
      <w:r w:rsidR="00C7678D">
        <w:rPr>
          <w:rFonts w:eastAsia="Batang"/>
          <w:sz w:val="22"/>
          <w:szCs w:val="22"/>
          <w:lang w:eastAsia="zh-CN"/>
        </w:rPr>
        <w:t xml:space="preserve"> by specifying some </w:t>
      </w:r>
      <w:r w:rsidR="00C7678D" w:rsidRPr="00B955DF">
        <w:rPr>
          <w:kern w:val="2"/>
          <w:sz w:val="22"/>
          <w:szCs w:val="22"/>
          <w:lang w:val="en-US" w:eastAsia="zh-CN"/>
        </w:rPr>
        <w:t>additional</w:t>
      </w:r>
      <w:r w:rsidR="00C7678D">
        <w:rPr>
          <w:kern w:val="2"/>
          <w:sz w:val="22"/>
          <w:szCs w:val="22"/>
          <w:lang w:val="en-US" w:eastAsia="zh-CN"/>
        </w:rPr>
        <w:t xml:space="preserve"> </w:t>
      </w:r>
      <w:r w:rsidRPr="00B955DF">
        <w:rPr>
          <w:sz w:val="22"/>
          <w:szCs w:val="22"/>
        </w:rPr>
        <w:t xml:space="preserve">complexity </w:t>
      </w:r>
      <w:r w:rsidR="00237CF9">
        <w:rPr>
          <w:sz w:val="22"/>
          <w:szCs w:val="22"/>
        </w:rPr>
        <w:t xml:space="preserve">and power consumption </w:t>
      </w:r>
      <w:r w:rsidRPr="00B955DF">
        <w:rPr>
          <w:sz w:val="22"/>
          <w:szCs w:val="22"/>
        </w:rPr>
        <w:t>re</w:t>
      </w:r>
      <w:r w:rsidR="00C7678D">
        <w:rPr>
          <w:sz w:val="22"/>
          <w:szCs w:val="22"/>
        </w:rPr>
        <w:t>duction techniques</w:t>
      </w:r>
      <w:r w:rsidR="00237CF9">
        <w:rPr>
          <w:sz w:val="22"/>
          <w:szCs w:val="22"/>
        </w:rPr>
        <w:t xml:space="preserve">. In the last meeting RAN1#80bis, the following agreement was achieved from MTC power saving point of view: </w:t>
      </w:r>
    </w:p>
    <w:p w:rsidR="00595C3E" w:rsidRPr="00595C3E" w:rsidRDefault="00595C3E" w:rsidP="00595C3E">
      <w:pPr>
        <w:rPr>
          <w:b/>
          <w:u w:val="single"/>
          <w:lang w:val="en-US" w:eastAsia="ja-JP"/>
        </w:rPr>
      </w:pPr>
      <w:r w:rsidRPr="00595C3E">
        <w:rPr>
          <w:b/>
          <w:u w:val="single"/>
          <w:lang w:val="en-US" w:eastAsia="ja-JP"/>
        </w:rPr>
        <w:t>Agreement:</w:t>
      </w:r>
    </w:p>
    <w:p w:rsidR="00595C3E" w:rsidRDefault="00595C3E" w:rsidP="00595C3E">
      <w:pPr>
        <w:numPr>
          <w:ilvl w:val="0"/>
          <w:numId w:val="30"/>
        </w:numPr>
        <w:spacing w:after="0"/>
        <w:rPr>
          <w:lang w:val="en-US" w:eastAsia="ja-JP"/>
        </w:rPr>
      </w:pPr>
      <w:r w:rsidRPr="00595C3E">
        <w:rPr>
          <w:lang w:val="en-US" w:eastAsia="ja-JP"/>
        </w:rPr>
        <w:t>Consider simplified channel feedback for MTC power savings at least for coverage enhanced MTC UEs</w:t>
      </w:r>
    </w:p>
    <w:p w:rsidR="00595C3E" w:rsidRPr="00595C3E" w:rsidRDefault="00595C3E" w:rsidP="00595C3E">
      <w:pPr>
        <w:numPr>
          <w:ilvl w:val="0"/>
          <w:numId w:val="27"/>
        </w:numPr>
        <w:spacing w:after="0"/>
        <w:rPr>
          <w:lang w:val="en-US" w:eastAsia="ja-JP"/>
        </w:rPr>
      </w:pPr>
      <w:r w:rsidRPr="00595C3E">
        <w:rPr>
          <w:color w:val="000000"/>
          <w:lang w:val="en-US" w:eastAsia="ja-JP"/>
        </w:rPr>
        <w:t>No support of periodic CSI measurement and feedback for UEs in need of large coverage enhancement</w:t>
      </w:r>
    </w:p>
    <w:p w:rsidR="00C7678D" w:rsidRPr="00C7678D" w:rsidRDefault="00C7678D" w:rsidP="00C7678D">
      <w:pPr>
        <w:spacing w:after="0"/>
        <w:jc w:val="both"/>
        <w:rPr>
          <w:kern w:val="2"/>
          <w:sz w:val="22"/>
          <w:szCs w:val="22"/>
          <w:lang w:val="en-US" w:eastAsia="zh-CN"/>
        </w:rPr>
      </w:pPr>
    </w:p>
    <w:p w:rsidR="00522134" w:rsidRPr="009B0F5E" w:rsidRDefault="00674E0C" w:rsidP="009B0F5E">
      <w:pPr>
        <w:jc w:val="both"/>
        <w:rPr>
          <w:kern w:val="2"/>
          <w:sz w:val="22"/>
          <w:szCs w:val="22"/>
          <w:lang w:val="en-US" w:eastAsia="zh-CN"/>
        </w:rPr>
      </w:pPr>
      <w:r w:rsidRPr="009B0F5E">
        <w:rPr>
          <w:kern w:val="2"/>
          <w:sz w:val="22"/>
          <w:szCs w:val="22"/>
          <w:lang w:val="en-US" w:eastAsia="zh-CN"/>
        </w:rPr>
        <w:t xml:space="preserve">In this contribution, we discuss </w:t>
      </w:r>
      <w:r w:rsidR="009B0F5E">
        <w:rPr>
          <w:kern w:val="2"/>
          <w:sz w:val="22"/>
          <w:szCs w:val="22"/>
          <w:lang w:val="en-US" w:eastAsia="zh-CN"/>
        </w:rPr>
        <w:t xml:space="preserve">the </w:t>
      </w:r>
      <w:r w:rsidR="009B0F5E" w:rsidRPr="009B0F5E">
        <w:rPr>
          <w:bCs/>
          <w:sz w:val="22"/>
          <w:szCs w:val="22"/>
        </w:rPr>
        <w:t>PUCCH</w:t>
      </w:r>
      <w:r w:rsidR="00AA01E1">
        <w:rPr>
          <w:bCs/>
          <w:sz w:val="22"/>
          <w:szCs w:val="22"/>
        </w:rPr>
        <w:t xml:space="preserve"> design</w:t>
      </w:r>
      <w:r w:rsidR="009B0F5E" w:rsidRPr="009B0F5E">
        <w:rPr>
          <w:bCs/>
          <w:sz w:val="22"/>
          <w:szCs w:val="22"/>
        </w:rPr>
        <w:t xml:space="preserve"> for </w:t>
      </w:r>
      <w:r w:rsidR="005F55A9" w:rsidRPr="00E876E8">
        <w:rPr>
          <w:sz w:val="22"/>
          <w:szCs w:val="22"/>
          <w:lang w:val="en-US" w:eastAsia="ja-JP"/>
        </w:rPr>
        <w:t xml:space="preserve">Rel-13 low complexity </w:t>
      </w:r>
      <w:r w:rsidR="005F55A9">
        <w:rPr>
          <w:sz w:val="22"/>
          <w:szCs w:val="22"/>
          <w:lang w:val="en-US" w:eastAsia="ja-JP"/>
        </w:rPr>
        <w:t xml:space="preserve">MTC </w:t>
      </w:r>
      <w:r w:rsidR="009B0F5E">
        <w:rPr>
          <w:bCs/>
          <w:sz w:val="22"/>
          <w:szCs w:val="22"/>
        </w:rPr>
        <w:t xml:space="preserve">and we provide some </w:t>
      </w:r>
      <w:r w:rsidR="002F0105">
        <w:rPr>
          <w:bCs/>
          <w:sz w:val="22"/>
          <w:szCs w:val="22"/>
        </w:rPr>
        <w:t xml:space="preserve">observations and </w:t>
      </w:r>
      <w:r w:rsidR="009B0F5E">
        <w:rPr>
          <w:bCs/>
          <w:sz w:val="22"/>
          <w:szCs w:val="22"/>
        </w:rPr>
        <w:t>proposals at the end.</w:t>
      </w:r>
      <w:r w:rsidR="003D2778" w:rsidRPr="009B0F5E">
        <w:rPr>
          <w:kern w:val="2"/>
          <w:sz w:val="22"/>
          <w:szCs w:val="22"/>
          <w:lang w:val="en-US" w:eastAsia="zh-CN"/>
        </w:rPr>
        <w:t xml:space="preserve"> </w:t>
      </w:r>
    </w:p>
    <w:p w:rsidR="003D2778" w:rsidRDefault="003D2778" w:rsidP="00DF56BD">
      <w:pPr>
        <w:spacing w:after="0"/>
        <w:jc w:val="both"/>
        <w:rPr>
          <w:rFonts w:eastAsia="Batang"/>
          <w:sz w:val="22"/>
          <w:szCs w:val="22"/>
          <w:lang w:eastAsia="zh-CN"/>
        </w:rPr>
      </w:pPr>
    </w:p>
    <w:p w:rsidR="00624BC8" w:rsidRPr="00624BC8" w:rsidRDefault="00624BC8" w:rsidP="00624BC8">
      <w:pPr>
        <w:pStyle w:val="Heading1"/>
        <w:spacing w:after="0"/>
        <w:jc w:val="both"/>
        <w:rPr>
          <w:rFonts w:ascii="Times New Roman" w:hAnsi="Times New Roman"/>
          <w:b/>
          <w:bCs/>
        </w:rPr>
      </w:pPr>
      <w:r w:rsidRPr="00624BC8">
        <w:rPr>
          <w:rFonts w:ascii="Times New Roman" w:hAnsi="Times New Roman"/>
          <w:b/>
          <w:bCs/>
          <w:sz w:val="28"/>
          <w:szCs w:val="28"/>
        </w:rPr>
        <w:t>PUCCH for Rel-13 Low complexity MTC</w:t>
      </w:r>
    </w:p>
    <w:p w:rsidR="00C874C5" w:rsidRPr="00624BC8" w:rsidRDefault="00C874C5" w:rsidP="00DF56BD">
      <w:pPr>
        <w:spacing w:after="0"/>
        <w:jc w:val="both"/>
        <w:rPr>
          <w:kern w:val="2"/>
          <w:sz w:val="22"/>
          <w:szCs w:val="22"/>
          <w:lang w:val="en-US" w:eastAsia="zh-CN"/>
        </w:rPr>
      </w:pPr>
    </w:p>
    <w:p w:rsidR="00C94B12" w:rsidRDefault="00C94B12" w:rsidP="003F5298">
      <w:pPr>
        <w:spacing w:after="0"/>
        <w:jc w:val="both"/>
        <w:rPr>
          <w:sz w:val="22"/>
          <w:szCs w:val="22"/>
        </w:rPr>
      </w:pPr>
      <w:r w:rsidRPr="00943269">
        <w:rPr>
          <w:sz w:val="22"/>
          <w:szCs w:val="22"/>
        </w:rPr>
        <w:t>PUCCH carries uplink control information</w:t>
      </w:r>
      <w:r>
        <w:rPr>
          <w:sz w:val="22"/>
          <w:szCs w:val="22"/>
        </w:rPr>
        <w:t xml:space="preserve"> (i.e. </w:t>
      </w:r>
      <w:r w:rsidRPr="00943269">
        <w:rPr>
          <w:sz w:val="22"/>
          <w:szCs w:val="22"/>
        </w:rPr>
        <w:t>ACK</w:t>
      </w:r>
      <w:r>
        <w:rPr>
          <w:sz w:val="22"/>
          <w:szCs w:val="22"/>
        </w:rPr>
        <w:t xml:space="preserve">/NACK, </w:t>
      </w:r>
      <w:r w:rsidRPr="00943269">
        <w:rPr>
          <w:sz w:val="22"/>
          <w:szCs w:val="22"/>
        </w:rPr>
        <w:t>SR</w:t>
      </w:r>
      <w:r>
        <w:rPr>
          <w:sz w:val="22"/>
          <w:szCs w:val="22"/>
        </w:rPr>
        <w:t xml:space="preserve"> and CSI) </w:t>
      </w:r>
      <w:r w:rsidRPr="00943269">
        <w:rPr>
          <w:sz w:val="22"/>
          <w:szCs w:val="22"/>
        </w:rPr>
        <w:t xml:space="preserve">that is important for efficient operation of the </w:t>
      </w:r>
      <w:r>
        <w:rPr>
          <w:sz w:val="22"/>
          <w:szCs w:val="22"/>
        </w:rPr>
        <w:t xml:space="preserve">LTE system. For example, in downlink transmission, if there is no </w:t>
      </w:r>
      <w:r w:rsidRPr="00943269">
        <w:rPr>
          <w:sz w:val="22"/>
          <w:szCs w:val="22"/>
        </w:rPr>
        <w:t>ACK</w:t>
      </w:r>
      <w:r>
        <w:rPr>
          <w:sz w:val="22"/>
          <w:szCs w:val="22"/>
        </w:rPr>
        <w:t xml:space="preserve">/NACK feedback from the UE, the </w:t>
      </w:r>
      <w:proofErr w:type="spellStart"/>
      <w:r>
        <w:rPr>
          <w:sz w:val="22"/>
          <w:szCs w:val="22"/>
        </w:rPr>
        <w:t>eNodeB</w:t>
      </w:r>
      <w:proofErr w:type="spellEnd"/>
      <w:r>
        <w:rPr>
          <w:sz w:val="22"/>
          <w:szCs w:val="22"/>
        </w:rPr>
        <w:t xml:space="preserve"> could depend on RLC retransmissions, but, in this case, the benefits of HARQ functionality will be lost such as time diversity and adaptive retransmissions for soft combining. In addition, if SR is not supported, UE could depend on PRACH which also includes RAR transmission, but, this will create unnecessary overhead, collisions as well as reduced capacity in the system</w:t>
      </w:r>
      <w:r w:rsidR="00D0079B">
        <w:rPr>
          <w:sz w:val="22"/>
          <w:szCs w:val="22"/>
        </w:rPr>
        <w:t xml:space="preserve"> [3]</w:t>
      </w:r>
      <w:r>
        <w:rPr>
          <w:sz w:val="22"/>
          <w:szCs w:val="22"/>
        </w:rPr>
        <w:t>. For those reasons, it seems more efficient from system perspective to a</w:t>
      </w:r>
      <w:r w:rsidRPr="00943269">
        <w:rPr>
          <w:sz w:val="22"/>
          <w:szCs w:val="22"/>
        </w:rPr>
        <w:t xml:space="preserve">t least </w:t>
      </w:r>
      <w:r>
        <w:rPr>
          <w:sz w:val="22"/>
          <w:szCs w:val="22"/>
        </w:rPr>
        <w:t xml:space="preserve">support </w:t>
      </w:r>
      <w:r w:rsidRPr="00943269">
        <w:rPr>
          <w:sz w:val="22"/>
          <w:szCs w:val="22"/>
        </w:rPr>
        <w:t>ACK</w:t>
      </w:r>
      <w:r>
        <w:rPr>
          <w:sz w:val="22"/>
          <w:szCs w:val="22"/>
        </w:rPr>
        <w:t>/NACK</w:t>
      </w:r>
      <w:r w:rsidRPr="00943269">
        <w:rPr>
          <w:sz w:val="22"/>
          <w:szCs w:val="22"/>
        </w:rPr>
        <w:t xml:space="preserve"> and SR control transmissions in </w:t>
      </w:r>
      <w:r w:rsidRPr="00943269">
        <w:rPr>
          <w:rFonts w:hint="eastAsia"/>
          <w:kern w:val="2"/>
          <w:sz w:val="22"/>
          <w:szCs w:val="22"/>
          <w:lang w:eastAsia="zh-CN"/>
        </w:rPr>
        <w:t>PUCCH format</w:t>
      </w:r>
      <w:r w:rsidRPr="00943269">
        <w:rPr>
          <w:kern w:val="2"/>
          <w:sz w:val="22"/>
          <w:szCs w:val="22"/>
          <w:lang w:eastAsia="zh-CN"/>
        </w:rPr>
        <w:t xml:space="preserve">s 1a and 1 respectively </w:t>
      </w:r>
      <w:r w:rsidRPr="00943269">
        <w:rPr>
          <w:sz w:val="22"/>
          <w:szCs w:val="22"/>
        </w:rPr>
        <w:t>for Rel-13 low complexity MTC.</w:t>
      </w:r>
      <w:r>
        <w:rPr>
          <w:sz w:val="22"/>
          <w:szCs w:val="22"/>
        </w:rPr>
        <w:t xml:space="preserve"> </w:t>
      </w:r>
      <w:r w:rsidRPr="00943269">
        <w:rPr>
          <w:sz w:val="22"/>
          <w:szCs w:val="22"/>
        </w:rPr>
        <w:t xml:space="preserve">However, </w:t>
      </w:r>
      <w:r>
        <w:rPr>
          <w:sz w:val="22"/>
          <w:szCs w:val="22"/>
        </w:rPr>
        <w:t xml:space="preserve">the necessity of </w:t>
      </w:r>
      <w:r w:rsidRPr="00943269">
        <w:rPr>
          <w:sz w:val="22"/>
          <w:szCs w:val="22"/>
        </w:rPr>
        <w:t>transmi</w:t>
      </w:r>
      <w:r>
        <w:rPr>
          <w:sz w:val="22"/>
          <w:szCs w:val="22"/>
        </w:rPr>
        <w:t>tting</w:t>
      </w:r>
      <w:r w:rsidRPr="00943269">
        <w:rPr>
          <w:sz w:val="22"/>
          <w:szCs w:val="22"/>
        </w:rPr>
        <w:t xml:space="preserve"> periodic </w:t>
      </w:r>
      <w:r>
        <w:rPr>
          <w:sz w:val="22"/>
          <w:szCs w:val="22"/>
        </w:rPr>
        <w:t xml:space="preserve">or aperiodic </w:t>
      </w:r>
      <w:r w:rsidRPr="00943269">
        <w:rPr>
          <w:sz w:val="22"/>
          <w:szCs w:val="22"/>
          <w:lang w:eastAsia="ja-JP"/>
        </w:rPr>
        <w:t>CSI report</w:t>
      </w:r>
      <w:r>
        <w:rPr>
          <w:sz w:val="22"/>
          <w:szCs w:val="22"/>
          <w:lang w:eastAsia="ja-JP"/>
        </w:rPr>
        <w:t>s</w:t>
      </w:r>
      <w:r w:rsidRPr="00943269">
        <w:rPr>
          <w:sz w:val="22"/>
          <w:szCs w:val="22"/>
          <w:lang w:eastAsia="ja-JP"/>
        </w:rPr>
        <w:t xml:space="preserve"> (CQI, PMI and RI) over PUCCH needs to be further investigated.</w:t>
      </w:r>
    </w:p>
    <w:p w:rsidR="00A330B2" w:rsidRDefault="00016B0B" w:rsidP="009644EF">
      <w:pPr>
        <w:widowControl w:val="0"/>
        <w:autoSpaceDE w:val="0"/>
        <w:autoSpaceDN w:val="0"/>
        <w:adjustRightInd w:val="0"/>
        <w:spacing w:before="100" w:beforeAutospacing="1" w:after="100" w:afterAutospacing="1"/>
        <w:jc w:val="both"/>
        <w:rPr>
          <w:sz w:val="22"/>
          <w:szCs w:val="22"/>
        </w:rPr>
      </w:pPr>
      <w:r w:rsidRPr="00CB70B7">
        <w:rPr>
          <w:kern w:val="2"/>
          <w:sz w:val="22"/>
          <w:szCs w:val="22"/>
          <w:lang w:eastAsia="zh-CN"/>
        </w:rPr>
        <w:t>During the SI phase</w:t>
      </w:r>
      <w:r w:rsidR="00CB70B7" w:rsidRPr="00CB70B7">
        <w:rPr>
          <w:kern w:val="2"/>
          <w:sz w:val="22"/>
          <w:szCs w:val="22"/>
          <w:lang w:eastAsia="zh-CN"/>
        </w:rPr>
        <w:t xml:space="preserve"> [1]</w:t>
      </w:r>
      <w:r w:rsidRPr="00CB70B7">
        <w:rPr>
          <w:kern w:val="2"/>
          <w:sz w:val="22"/>
          <w:szCs w:val="22"/>
          <w:lang w:eastAsia="zh-CN"/>
        </w:rPr>
        <w:t xml:space="preserve">, two options were studied for </w:t>
      </w:r>
      <w:r w:rsidR="00CB70B7">
        <w:rPr>
          <w:kern w:val="2"/>
          <w:sz w:val="22"/>
          <w:szCs w:val="22"/>
          <w:lang w:eastAsia="zh-CN"/>
        </w:rPr>
        <w:t xml:space="preserve">the </w:t>
      </w:r>
      <w:r w:rsidR="00CB70B7" w:rsidRPr="00CB70B7">
        <w:rPr>
          <w:kern w:val="2"/>
          <w:sz w:val="22"/>
          <w:szCs w:val="22"/>
          <w:lang w:eastAsia="zh-CN"/>
        </w:rPr>
        <w:t xml:space="preserve">reduction of the maximum bandwidth </w:t>
      </w:r>
      <w:r w:rsidR="00441351">
        <w:rPr>
          <w:kern w:val="2"/>
          <w:sz w:val="22"/>
          <w:szCs w:val="22"/>
          <w:lang w:eastAsia="zh-CN"/>
        </w:rPr>
        <w:t xml:space="preserve">that </w:t>
      </w:r>
      <w:r w:rsidR="00CB70B7" w:rsidRPr="00CB70B7">
        <w:rPr>
          <w:kern w:val="2"/>
          <w:sz w:val="22"/>
          <w:szCs w:val="22"/>
          <w:lang w:eastAsia="zh-CN"/>
        </w:rPr>
        <w:t xml:space="preserve">can be applied to the uplink </w:t>
      </w:r>
      <w:r w:rsidR="009644EF">
        <w:rPr>
          <w:kern w:val="2"/>
          <w:sz w:val="22"/>
          <w:szCs w:val="22"/>
          <w:lang w:eastAsia="zh-CN"/>
        </w:rPr>
        <w:t xml:space="preserve">PUCCH; </w:t>
      </w:r>
      <w:r w:rsidRPr="00CB70B7">
        <w:rPr>
          <w:kern w:val="2"/>
          <w:sz w:val="22"/>
          <w:szCs w:val="22"/>
          <w:lang w:eastAsia="zh-CN"/>
        </w:rPr>
        <w:t>Option UL-1: Reduced bandwidth for both RF and baseband</w:t>
      </w:r>
      <w:r w:rsidR="00976A57">
        <w:rPr>
          <w:kern w:val="2"/>
          <w:sz w:val="22"/>
          <w:szCs w:val="22"/>
          <w:lang w:eastAsia="zh-CN"/>
        </w:rPr>
        <w:t>,</w:t>
      </w:r>
      <w:r w:rsidR="009644EF">
        <w:rPr>
          <w:kern w:val="2"/>
          <w:sz w:val="22"/>
          <w:szCs w:val="22"/>
          <w:lang w:eastAsia="zh-CN"/>
        </w:rPr>
        <w:t xml:space="preserve"> and </w:t>
      </w:r>
      <w:r w:rsidRPr="00CB70B7">
        <w:rPr>
          <w:kern w:val="2"/>
          <w:sz w:val="22"/>
          <w:szCs w:val="22"/>
          <w:lang w:eastAsia="zh-CN"/>
        </w:rPr>
        <w:t>Option UL-2: No bandwidth reduction</w:t>
      </w:r>
      <w:r w:rsidR="009644EF">
        <w:rPr>
          <w:kern w:val="2"/>
          <w:sz w:val="22"/>
          <w:szCs w:val="22"/>
          <w:lang w:eastAsia="zh-CN"/>
        </w:rPr>
        <w:t xml:space="preserve">. However, </w:t>
      </w:r>
      <w:r w:rsidR="00A330B2">
        <w:rPr>
          <w:sz w:val="22"/>
          <w:szCs w:val="22"/>
        </w:rPr>
        <w:t xml:space="preserve">in </w:t>
      </w:r>
      <w:r w:rsidR="00A330B2" w:rsidRPr="002820A1">
        <w:rPr>
          <w:sz w:val="22"/>
          <w:szCs w:val="22"/>
          <w:lang w:val="en-US" w:eastAsia="ja-JP"/>
        </w:rPr>
        <w:t>RAN1#78bis, it was agreed that reduced UE bandwidth of 1.4 MHz in downlink and uplink is prioritized as the most important complexity reduction technique for Rel-13 MTC UEs. Based on this agreement, PUCCH should be mapped to a reduced UE bandwidth of 1.4 MHz in uplink.</w:t>
      </w:r>
      <w:r w:rsidR="00441351">
        <w:rPr>
          <w:sz w:val="22"/>
          <w:szCs w:val="22"/>
          <w:lang w:val="en-US" w:eastAsia="ja-JP"/>
        </w:rPr>
        <w:t xml:space="preserve"> Currently</w:t>
      </w:r>
      <w:r w:rsidR="00A330B2" w:rsidRPr="004D40A4">
        <w:rPr>
          <w:sz w:val="22"/>
          <w:szCs w:val="22"/>
          <w:lang w:val="en-US" w:eastAsia="ja-JP"/>
        </w:rPr>
        <w:t xml:space="preserve">, </w:t>
      </w:r>
      <w:r w:rsidR="00A330B2" w:rsidRPr="004D40A4">
        <w:rPr>
          <w:sz w:val="22"/>
          <w:szCs w:val="22"/>
        </w:rPr>
        <w:t>PUCCH</w:t>
      </w:r>
      <w:r w:rsidR="004639F2">
        <w:rPr>
          <w:sz w:val="22"/>
          <w:szCs w:val="22"/>
        </w:rPr>
        <w:t xml:space="preserve"> </w:t>
      </w:r>
      <w:r w:rsidR="00A330B2" w:rsidRPr="004D40A4">
        <w:rPr>
          <w:sz w:val="22"/>
          <w:szCs w:val="22"/>
        </w:rPr>
        <w:t>locates at the edges of the total available system bandwidth</w:t>
      </w:r>
      <w:r w:rsidR="00441351">
        <w:rPr>
          <w:sz w:val="22"/>
          <w:szCs w:val="22"/>
        </w:rPr>
        <w:t>, t</w:t>
      </w:r>
      <w:r w:rsidR="00A330B2" w:rsidRPr="004D40A4">
        <w:rPr>
          <w:sz w:val="22"/>
          <w:szCs w:val="22"/>
        </w:rPr>
        <w:t xml:space="preserve">herefore, </w:t>
      </w:r>
      <w:r w:rsidR="00B64BD5" w:rsidRPr="00433D1E">
        <w:rPr>
          <w:kern w:val="2"/>
          <w:sz w:val="22"/>
          <w:szCs w:val="22"/>
          <w:lang w:eastAsia="zh-CN"/>
        </w:rPr>
        <w:t>for system bandwidth larger than 1.4MHz,</w:t>
      </w:r>
      <w:r w:rsidR="00B64BD5" w:rsidRPr="004D40A4">
        <w:rPr>
          <w:sz w:val="22"/>
          <w:szCs w:val="22"/>
        </w:rPr>
        <w:t xml:space="preserve"> </w:t>
      </w:r>
      <w:r w:rsidR="00A330B2" w:rsidRPr="004D40A4">
        <w:rPr>
          <w:sz w:val="22"/>
          <w:szCs w:val="22"/>
        </w:rPr>
        <w:t xml:space="preserve">PUCCH has to be restructured in order to fit into the narrow bandwidth transmission of the </w:t>
      </w:r>
      <w:r w:rsidR="00A330B2" w:rsidRPr="004D40A4">
        <w:rPr>
          <w:kern w:val="2"/>
          <w:sz w:val="22"/>
          <w:szCs w:val="22"/>
          <w:lang w:eastAsia="zh-CN"/>
        </w:rPr>
        <w:t>MTC UEs</w:t>
      </w:r>
      <w:r w:rsidR="00A330B2">
        <w:rPr>
          <w:kern w:val="2"/>
          <w:sz w:val="22"/>
          <w:szCs w:val="22"/>
          <w:lang w:eastAsia="zh-CN"/>
        </w:rPr>
        <w:t>. There may be at least two options:</w:t>
      </w:r>
    </w:p>
    <w:p w:rsidR="00B32337" w:rsidRDefault="00B32337" w:rsidP="003F5298">
      <w:pPr>
        <w:spacing w:after="0"/>
        <w:jc w:val="both"/>
        <w:rPr>
          <w:sz w:val="22"/>
          <w:szCs w:val="22"/>
        </w:rPr>
      </w:pPr>
    </w:p>
    <w:p w:rsidR="002A60B8" w:rsidRDefault="00A330B2" w:rsidP="00DF39F5">
      <w:pPr>
        <w:spacing w:after="0"/>
        <w:jc w:val="both"/>
        <w:rPr>
          <w:sz w:val="22"/>
          <w:szCs w:val="22"/>
          <w:lang w:eastAsia="en-GB"/>
        </w:rPr>
      </w:pPr>
      <w:r w:rsidRPr="00A330B2">
        <w:rPr>
          <w:b/>
          <w:sz w:val="22"/>
          <w:szCs w:val="22"/>
        </w:rPr>
        <w:t>Option 1</w:t>
      </w:r>
      <w:r w:rsidR="008576CF">
        <w:rPr>
          <w:sz w:val="22"/>
          <w:szCs w:val="22"/>
        </w:rPr>
        <w:t xml:space="preserve">: </w:t>
      </w:r>
      <w:r w:rsidR="009C403E" w:rsidRPr="009F4D67">
        <w:rPr>
          <w:b/>
          <w:sz w:val="22"/>
          <w:szCs w:val="22"/>
          <w:lang w:eastAsia="en-GB"/>
        </w:rPr>
        <w:t xml:space="preserve">PUCCH </w:t>
      </w:r>
      <w:r w:rsidR="009C403E">
        <w:rPr>
          <w:b/>
          <w:sz w:val="22"/>
          <w:szCs w:val="22"/>
          <w:lang w:eastAsia="en-GB"/>
        </w:rPr>
        <w:t xml:space="preserve">for </w:t>
      </w:r>
      <w:r w:rsidR="009C403E" w:rsidRPr="009F4D67">
        <w:rPr>
          <w:b/>
          <w:sz w:val="22"/>
          <w:szCs w:val="22"/>
          <w:lang w:eastAsia="en-GB"/>
        </w:rPr>
        <w:t>MTC UEs</w:t>
      </w:r>
      <w:r w:rsidR="009C403E">
        <w:rPr>
          <w:b/>
          <w:sz w:val="22"/>
          <w:szCs w:val="22"/>
          <w:lang w:eastAsia="en-GB"/>
        </w:rPr>
        <w:t xml:space="preserve"> at the centre 6RBs</w:t>
      </w:r>
      <w:r w:rsidR="00DF6D55">
        <w:rPr>
          <w:b/>
          <w:sz w:val="22"/>
          <w:szCs w:val="22"/>
          <w:lang w:eastAsia="en-GB"/>
        </w:rPr>
        <w:t xml:space="preserve"> -</w:t>
      </w:r>
      <w:r w:rsidR="009C403E">
        <w:rPr>
          <w:b/>
          <w:sz w:val="22"/>
          <w:szCs w:val="22"/>
          <w:lang w:eastAsia="en-GB"/>
        </w:rPr>
        <w:t xml:space="preserve"> </w:t>
      </w:r>
      <w:r w:rsidR="009C403E">
        <w:rPr>
          <w:sz w:val="22"/>
          <w:szCs w:val="22"/>
        </w:rPr>
        <w:t xml:space="preserve">As shown on Figure 1 below, the PUCCH for MTC UEs </w:t>
      </w:r>
      <w:r w:rsidR="00C26309">
        <w:rPr>
          <w:sz w:val="22"/>
          <w:szCs w:val="22"/>
        </w:rPr>
        <w:t xml:space="preserve">can be </w:t>
      </w:r>
      <w:r w:rsidR="009C403E">
        <w:rPr>
          <w:sz w:val="22"/>
          <w:szCs w:val="22"/>
        </w:rPr>
        <w:t xml:space="preserve">placed at the centre 6RBs of the system bandwidth so that UE is able to transmit </w:t>
      </w:r>
      <w:r w:rsidR="00A21779">
        <w:rPr>
          <w:sz w:val="22"/>
          <w:szCs w:val="22"/>
        </w:rPr>
        <w:t>these PRBs</w:t>
      </w:r>
      <w:r w:rsidR="002A60B8">
        <w:rPr>
          <w:sz w:val="22"/>
          <w:szCs w:val="22"/>
        </w:rPr>
        <w:t xml:space="preserve"> in </w:t>
      </w:r>
      <w:r w:rsidR="008576CF">
        <w:rPr>
          <w:sz w:val="22"/>
          <w:szCs w:val="22"/>
        </w:rPr>
        <w:t>its reduced narrow bandwidth.</w:t>
      </w:r>
      <w:r w:rsidR="00DF39F5">
        <w:rPr>
          <w:sz w:val="22"/>
          <w:szCs w:val="22"/>
        </w:rPr>
        <w:t xml:space="preserve"> </w:t>
      </w:r>
      <w:r w:rsidR="00A21779">
        <w:rPr>
          <w:sz w:val="22"/>
          <w:szCs w:val="22"/>
        </w:rPr>
        <w:t>From this Figure 1</w:t>
      </w:r>
      <w:r w:rsidR="002A60B8">
        <w:rPr>
          <w:sz w:val="22"/>
          <w:szCs w:val="22"/>
        </w:rPr>
        <w:t>, l</w:t>
      </w:r>
      <w:r w:rsidR="00DF39F5">
        <w:rPr>
          <w:sz w:val="22"/>
          <w:szCs w:val="22"/>
        </w:rPr>
        <w:t xml:space="preserve">egacy UEs are allocated for </w:t>
      </w:r>
      <w:r w:rsidR="00DF39F5">
        <w:rPr>
          <w:sz w:val="22"/>
          <w:szCs w:val="22"/>
          <w:lang w:eastAsia="en-GB"/>
        </w:rPr>
        <w:t>PRBs with PUCCH 0 to 7</w:t>
      </w:r>
      <w:r w:rsidR="00A21779">
        <w:rPr>
          <w:sz w:val="22"/>
          <w:szCs w:val="22"/>
          <w:lang w:eastAsia="en-GB"/>
        </w:rPr>
        <w:t xml:space="preserve"> at the edges of the system bandwidth and </w:t>
      </w:r>
      <w:r w:rsidR="00DF39F5">
        <w:rPr>
          <w:sz w:val="22"/>
          <w:szCs w:val="22"/>
          <w:lang w:eastAsia="en-GB"/>
        </w:rPr>
        <w:t xml:space="preserve">apply slot hopping mapping </w:t>
      </w:r>
      <w:r w:rsidR="00F45788">
        <w:rPr>
          <w:sz w:val="22"/>
          <w:szCs w:val="22"/>
          <w:lang w:eastAsia="en-GB"/>
        </w:rPr>
        <w:t>while</w:t>
      </w:r>
      <w:r w:rsidR="00DF39F5">
        <w:rPr>
          <w:sz w:val="22"/>
          <w:szCs w:val="22"/>
          <w:lang w:eastAsia="en-GB"/>
        </w:rPr>
        <w:t xml:space="preserve"> MTC UEs </w:t>
      </w:r>
      <w:r w:rsidR="00F45788">
        <w:rPr>
          <w:sz w:val="22"/>
          <w:szCs w:val="22"/>
          <w:lang w:eastAsia="en-GB"/>
        </w:rPr>
        <w:t xml:space="preserve">are allocated for </w:t>
      </w:r>
      <w:r w:rsidR="00DF39F5">
        <w:rPr>
          <w:sz w:val="22"/>
          <w:szCs w:val="22"/>
          <w:lang w:eastAsia="en-GB"/>
        </w:rPr>
        <w:t xml:space="preserve">PRBs with </w:t>
      </w:r>
      <w:r w:rsidR="006E51F9">
        <w:rPr>
          <w:sz w:val="22"/>
          <w:szCs w:val="22"/>
          <w:lang w:eastAsia="en-GB"/>
        </w:rPr>
        <w:t>MTC</w:t>
      </w:r>
      <w:r w:rsidR="00DF39F5">
        <w:rPr>
          <w:sz w:val="22"/>
          <w:szCs w:val="22"/>
          <w:lang w:eastAsia="en-GB"/>
        </w:rPr>
        <w:t xml:space="preserve"> 0 to 3 </w:t>
      </w:r>
      <w:r w:rsidR="00A21779">
        <w:rPr>
          <w:sz w:val="22"/>
          <w:szCs w:val="22"/>
          <w:lang w:eastAsia="en-GB"/>
        </w:rPr>
        <w:t xml:space="preserve">at the centre of the system bandwidth </w:t>
      </w:r>
      <w:r w:rsidR="00F45788">
        <w:rPr>
          <w:sz w:val="22"/>
          <w:szCs w:val="22"/>
          <w:lang w:eastAsia="en-GB"/>
        </w:rPr>
        <w:t xml:space="preserve">which </w:t>
      </w:r>
      <w:r w:rsidR="0008156A">
        <w:rPr>
          <w:sz w:val="22"/>
          <w:szCs w:val="22"/>
          <w:lang w:eastAsia="en-GB"/>
        </w:rPr>
        <w:t xml:space="preserve">are </w:t>
      </w:r>
      <w:r w:rsidR="00A21779">
        <w:rPr>
          <w:sz w:val="22"/>
          <w:szCs w:val="22"/>
          <w:lang w:eastAsia="en-GB"/>
        </w:rPr>
        <w:t xml:space="preserve">also </w:t>
      </w:r>
      <w:r w:rsidR="002A60B8">
        <w:rPr>
          <w:sz w:val="22"/>
          <w:szCs w:val="22"/>
          <w:lang w:eastAsia="en-GB"/>
        </w:rPr>
        <w:t>apply</w:t>
      </w:r>
      <w:r w:rsidR="0008156A">
        <w:rPr>
          <w:sz w:val="22"/>
          <w:szCs w:val="22"/>
          <w:lang w:eastAsia="en-GB"/>
        </w:rPr>
        <w:t>ing</w:t>
      </w:r>
      <w:r w:rsidR="00DF39F5">
        <w:rPr>
          <w:sz w:val="22"/>
          <w:szCs w:val="22"/>
          <w:lang w:eastAsia="en-GB"/>
        </w:rPr>
        <w:t xml:space="preserve"> slot hopping</w:t>
      </w:r>
      <w:r w:rsidR="00A21779">
        <w:rPr>
          <w:sz w:val="22"/>
          <w:szCs w:val="22"/>
          <w:lang w:eastAsia="en-GB"/>
        </w:rPr>
        <w:t xml:space="preserve"> mapping</w:t>
      </w:r>
      <w:r w:rsidR="00DF39F5">
        <w:rPr>
          <w:sz w:val="22"/>
          <w:szCs w:val="22"/>
          <w:lang w:eastAsia="en-GB"/>
        </w:rPr>
        <w:t xml:space="preserve">. </w:t>
      </w:r>
      <w:r w:rsidR="00F45788">
        <w:rPr>
          <w:sz w:val="22"/>
          <w:szCs w:val="22"/>
          <w:lang w:eastAsia="en-GB"/>
        </w:rPr>
        <w:t xml:space="preserve"> </w:t>
      </w:r>
    </w:p>
    <w:p w:rsidR="002A60B8" w:rsidRDefault="00F45788" w:rsidP="00DF39F5">
      <w:pPr>
        <w:spacing w:after="0"/>
        <w:jc w:val="both"/>
        <w:rPr>
          <w:sz w:val="22"/>
          <w:szCs w:val="22"/>
          <w:lang w:eastAsia="en-GB"/>
        </w:rPr>
      </w:pPr>
      <w:r>
        <w:rPr>
          <w:sz w:val="22"/>
          <w:szCs w:val="22"/>
          <w:lang w:eastAsia="en-GB"/>
        </w:rPr>
        <w:lastRenderedPageBreak/>
        <w:t xml:space="preserve">The disadvantage of this option is that it reduces the legacy UE’s </w:t>
      </w:r>
      <w:r w:rsidRPr="008576CF">
        <w:rPr>
          <w:sz w:val="22"/>
          <w:szCs w:val="22"/>
          <w:lang w:val="en-US"/>
        </w:rPr>
        <w:t xml:space="preserve">PUSCH peak data rate </w:t>
      </w:r>
      <w:r w:rsidR="00FA457D">
        <w:rPr>
          <w:sz w:val="22"/>
          <w:szCs w:val="22"/>
          <w:lang w:val="en-US"/>
        </w:rPr>
        <w:t>when using</w:t>
      </w:r>
      <w:r w:rsidRPr="008576CF">
        <w:rPr>
          <w:sz w:val="22"/>
          <w:szCs w:val="22"/>
          <w:lang w:val="en-US"/>
        </w:rPr>
        <w:t xml:space="preserve"> </w:t>
      </w:r>
      <w:r w:rsidR="00FA457D">
        <w:rPr>
          <w:sz w:val="22"/>
          <w:szCs w:val="22"/>
        </w:rPr>
        <w:t>UL transmission mode 1 (i.e. DCI format 0) and it also makes impossible to be applied the frequency hopping mechanism that was defined in earlier releases.</w:t>
      </w:r>
      <w:r w:rsidR="009E4173">
        <w:rPr>
          <w:sz w:val="22"/>
          <w:szCs w:val="22"/>
        </w:rPr>
        <w:t xml:space="preserve">  </w:t>
      </w:r>
    </w:p>
    <w:p w:rsidR="00B32337" w:rsidRDefault="00B32337" w:rsidP="003F5298">
      <w:pPr>
        <w:spacing w:after="0"/>
        <w:jc w:val="both"/>
        <w:rPr>
          <w:sz w:val="22"/>
          <w:szCs w:val="22"/>
        </w:rPr>
      </w:pPr>
    </w:p>
    <w:p w:rsidR="00B32337" w:rsidRDefault="00957E59" w:rsidP="003F5298">
      <w:pPr>
        <w:spacing w:after="0"/>
        <w:jc w:val="both"/>
        <w:rPr>
          <w:sz w:val="22"/>
          <w:szCs w:val="22"/>
        </w:rPr>
      </w:pPr>
      <w:r w:rsidRPr="00B32337">
        <w:rPr>
          <w:noProof/>
          <w:lang w:eastAsia="en-GB"/>
        </w:rPr>
        <w:drawing>
          <wp:inline distT="0" distB="0" distL="0" distR="0">
            <wp:extent cx="6122035" cy="2014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014855"/>
                    </a:xfrm>
                    <a:prstGeom prst="rect">
                      <a:avLst/>
                    </a:prstGeom>
                    <a:noFill/>
                    <a:ln>
                      <a:noFill/>
                    </a:ln>
                  </pic:spPr>
                </pic:pic>
              </a:graphicData>
            </a:graphic>
          </wp:inline>
        </w:drawing>
      </w:r>
    </w:p>
    <w:p w:rsidR="00A330B2" w:rsidRPr="009F4D67" w:rsidRDefault="008576CF" w:rsidP="00A330B2">
      <w:pPr>
        <w:spacing w:after="0"/>
        <w:ind w:left="1680"/>
        <w:jc w:val="both"/>
        <w:rPr>
          <w:b/>
          <w:sz w:val="22"/>
          <w:szCs w:val="22"/>
          <w:lang w:eastAsia="en-GB"/>
        </w:rPr>
      </w:pPr>
      <w:r>
        <w:rPr>
          <w:b/>
          <w:sz w:val="22"/>
          <w:szCs w:val="22"/>
          <w:lang w:eastAsia="en-GB"/>
        </w:rPr>
        <w:t>Figure 1</w:t>
      </w:r>
      <w:r w:rsidR="00A330B2" w:rsidRPr="009F4D67">
        <w:rPr>
          <w:b/>
          <w:sz w:val="22"/>
          <w:szCs w:val="22"/>
          <w:lang w:eastAsia="en-GB"/>
        </w:rPr>
        <w:t xml:space="preserve">. PUCCH </w:t>
      </w:r>
      <w:r w:rsidR="009C403E">
        <w:rPr>
          <w:b/>
          <w:sz w:val="22"/>
          <w:szCs w:val="22"/>
          <w:lang w:eastAsia="en-GB"/>
        </w:rPr>
        <w:t xml:space="preserve">for </w:t>
      </w:r>
      <w:r w:rsidR="00A330B2" w:rsidRPr="009F4D67">
        <w:rPr>
          <w:b/>
          <w:sz w:val="22"/>
          <w:szCs w:val="22"/>
          <w:lang w:eastAsia="en-GB"/>
        </w:rPr>
        <w:t>MTC UEs</w:t>
      </w:r>
      <w:r w:rsidR="009C403E">
        <w:rPr>
          <w:b/>
          <w:sz w:val="22"/>
          <w:szCs w:val="22"/>
          <w:lang w:eastAsia="en-GB"/>
        </w:rPr>
        <w:t xml:space="preserve"> at the centre 6RBs</w:t>
      </w:r>
      <w:r>
        <w:rPr>
          <w:b/>
          <w:sz w:val="22"/>
          <w:szCs w:val="22"/>
          <w:lang w:eastAsia="en-GB"/>
        </w:rPr>
        <w:t xml:space="preserve"> of the system BW</w:t>
      </w:r>
      <w:r w:rsidR="00A330B2" w:rsidRPr="009F4D67">
        <w:rPr>
          <w:b/>
          <w:sz w:val="22"/>
          <w:szCs w:val="22"/>
          <w:lang w:eastAsia="en-GB"/>
        </w:rPr>
        <w:t>.</w:t>
      </w:r>
    </w:p>
    <w:p w:rsidR="00B32337" w:rsidRDefault="00B32337" w:rsidP="003F5298">
      <w:pPr>
        <w:spacing w:after="0"/>
        <w:jc w:val="both"/>
        <w:rPr>
          <w:sz w:val="22"/>
          <w:szCs w:val="22"/>
        </w:rPr>
      </w:pPr>
    </w:p>
    <w:p w:rsidR="00B32337" w:rsidRDefault="00B32337" w:rsidP="003F5298">
      <w:pPr>
        <w:spacing w:after="0"/>
        <w:jc w:val="both"/>
        <w:rPr>
          <w:sz w:val="22"/>
          <w:szCs w:val="22"/>
        </w:rPr>
      </w:pPr>
    </w:p>
    <w:p w:rsidR="00B32337" w:rsidRDefault="00B32337" w:rsidP="003F5298">
      <w:pPr>
        <w:spacing w:after="0"/>
        <w:jc w:val="both"/>
        <w:rPr>
          <w:sz w:val="22"/>
          <w:szCs w:val="22"/>
        </w:rPr>
      </w:pPr>
    </w:p>
    <w:p w:rsidR="007F6493" w:rsidRPr="000E026A" w:rsidRDefault="009C403E" w:rsidP="009A3804">
      <w:pPr>
        <w:spacing w:after="0"/>
        <w:jc w:val="both"/>
        <w:rPr>
          <w:sz w:val="22"/>
          <w:szCs w:val="22"/>
        </w:rPr>
      </w:pPr>
      <w:r w:rsidRPr="00A330B2">
        <w:rPr>
          <w:b/>
          <w:sz w:val="22"/>
          <w:szCs w:val="22"/>
        </w:rPr>
        <w:t xml:space="preserve">Option </w:t>
      </w:r>
      <w:r>
        <w:rPr>
          <w:b/>
          <w:sz w:val="22"/>
          <w:szCs w:val="22"/>
        </w:rPr>
        <w:t>2</w:t>
      </w:r>
      <w:r>
        <w:rPr>
          <w:sz w:val="22"/>
          <w:szCs w:val="22"/>
        </w:rPr>
        <w:t xml:space="preserve">: </w:t>
      </w:r>
      <w:r w:rsidRPr="009F4D67">
        <w:rPr>
          <w:b/>
          <w:sz w:val="22"/>
          <w:szCs w:val="22"/>
          <w:lang w:eastAsia="en-GB"/>
        </w:rPr>
        <w:t xml:space="preserve">PUCCH </w:t>
      </w:r>
      <w:r>
        <w:rPr>
          <w:b/>
          <w:sz w:val="22"/>
          <w:szCs w:val="22"/>
          <w:lang w:eastAsia="en-GB"/>
        </w:rPr>
        <w:t xml:space="preserve">for </w:t>
      </w:r>
      <w:r w:rsidRPr="009F4D67">
        <w:rPr>
          <w:b/>
          <w:sz w:val="22"/>
          <w:szCs w:val="22"/>
          <w:lang w:eastAsia="en-GB"/>
        </w:rPr>
        <w:t>MTC UEs</w:t>
      </w:r>
      <w:r>
        <w:rPr>
          <w:b/>
          <w:sz w:val="22"/>
          <w:szCs w:val="22"/>
          <w:lang w:eastAsia="en-GB"/>
        </w:rPr>
        <w:t xml:space="preserve"> </w:t>
      </w:r>
      <w:r w:rsidR="00BF73AE">
        <w:rPr>
          <w:b/>
          <w:sz w:val="22"/>
          <w:szCs w:val="22"/>
          <w:lang w:eastAsia="en-GB"/>
        </w:rPr>
        <w:t>within</w:t>
      </w:r>
      <w:r>
        <w:rPr>
          <w:b/>
          <w:sz w:val="22"/>
          <w:szCs w:val="22"/>
          <w:lang w:eastAsia="en-GB"/>
        </w:rPr>
        <w:t xml:space="preserve"> legacy PUCCH</w:t>
      </w:r>
      <w:r w:rsidR="00BF73AE">
        <w:rPr>
          <w:b/>
          <w:sz w:val="22"/>
          <w:szCs w:val="22"/>
          <w:lang w:eastAsia="en-GB"/>
        </w:rPr>
        <w:t xml:space="preserve"> region</w:t>
      </w:r>
      <w:r w:rsidR="00DF6D55">
        <w:rPr>
          <w:b/>
          <w:sz w:val="22"/>
          <w:szCs w:val="22"/>
          <w:lang w:eastAsia="en-GB"/>
        </w:rPr>
        <w:t xml:space="preserve"> -</w:t>
      </w:r>
      <w:r>
        <w:rPr>
          <w:b/>
          <w:sz w:val="22"/>
          <w:szCs w:val="22"/>
          <w:lang w:eastAsia="en-GB"/>
        </w:rPr>
        <w:t xml:space="preserve"> </w:t>
      </w:r>
      <w:r w:rsidR="009A3804">
        <w:rPr>
          <w:sz w:val="22"/>
          <w:szCs w:val="22"/>
        </w:rPr>
        <w:t xml:space="preserve">As shown on Figure 2 below, the PUCCH for MTC UEs can be placed </w:t>
      </w:r>
      <w:r w:rsidR="00BF73AE">
        <w:rPr>
          <w:sz w:val="22"/>
          <w:szCs w:val="22"/>
        </w:rPr>
        <w:t>within</w:t>
      </w:r>
      <w:r w:rsidR="009A3804">
        <w:rPr>
          <w:sz w:val="22"/>
          <w:szCs w:val="22"/>
        </w:rPr>
        <w:t xml:space="preserve"> </w:t>
      </w:r>
      <w:r w:rsidR="009A3804" w:rsidRPr="004D40A4">
        <w:rPr>
          <w:sz w:val="22"/>
          <w:szCs w:val="22"/>
          <w:lang w:eastAsia="en-GB"/>
        </w:rPr>
        <w:t>legacy PUCCH region</w:t>
      </w:r>
      <w:r w:rsidR="009A3804">
        <w:rPr>
          <w:sz w:val="22"/>
          <w:szCs w:val="22"/>
          <w:lang w:eastAsia="en-GB"/>
        </w:rPr>
        <w:t xml:space="preserve">. This can </w:t>
      </w:r>
      <w:r w:rsidR="004D40A4" w:rsidRPr="004D40A4">
        <w:rPr>
          <w:sz w:val="22"/>
          <w:szCs w:val="22"/>
          <w:lang w:eastAsia="en-GB"/>
        </w:rPr>
        <w:t>be achieved by allocating a set of</w:t>
      </w:r>
      <w:r w:rsidR="004D40A4">
        <w:rPr>
          <w:sz w:val="22"/>
          <w:szCs w:val="22"/>
          <w:lang w:eastAsia="en-GB"/>
        </w:rPr>
        <w:t xml:space="preserve"> </w:t>
      </w:r>
      <w:r w:rsidR="004D40A4" w:rsidRPr="004D40A4">
        <w:rPr>
          <w:sz w:val="22"/>
          <w:szCs w:val="22"/>
          <w:lang w:eastAsia="en-GB"/>
        </w:rPr>
        <w:t xml:space="preserve">resources forming part of a legacy PUCCH region to MTC </w:t>
      </w:r>
      <w:r w:rsidR="00C57E9D">
        <w:rPr>
          <w:sz w:val="22"/>
          <w:szCs w:val="22"/>
          <w:lang w:eastAsia="en-GB"/>
        </w:rPr>
        <w:t>UEs</w:t>
      </w:r>
      <w:r w:rsidR="004D40A4" w:rsidRPr="004D40A4">
        <w:rPr>
          <w:sz w:val="22"/>
          <w:szCs w:val="22"/>
          <w:lang w:eastAsia="en-GB"/>
        </w:rPr>
        <w:t xml:space="preserve"> and disabling slot hoppin</w:t>
      </w:r>
      <w:r w:rsidR="004D40A4">
        <w:rPr>
          <w:sz w:val="22"/>
          <w:szCs w:val="22"/>
          <w:lang w:eastAsia="en-GB"/>
        </w:rPr>
        <w:t>g in that set of resources as shown on Figure 1 below.</w:t>
      </w:r>
      <w:r w:rsidR="00134690">
        <w:rPr>
          <w:sz w:val="22"/>
          <w:szCs w:val="22"/>
          <w:lang w:eastAsia="en-GB"/>
        </w:rPr>
        <w:t xml:space="preserve"> In this case, PRBs with PUCCH 0 to 7 </w:t>
      </w:r>
      <w:r w:rsidR="005F2046">
        <w:rPr>
          <w:sz w:val="22"/>
          <w:szCs w:val="22"/>
          <w:lang w:eastAsia="en-GB"/>
        </w:rPr>
        <w:t>apply</w:t>
      </w:r>
      <w:r w:rsidR="00134690">
        <w:rPr>
          <w:sz w:val="22"/>
          <w:szCs w:val="22"/>
          <w:lang w:eastAsia="en-GB"/>
        </w:rPr>
        <w:t xml:space="preserve"> slo</w:t>
      </w:r>
      <w:bookmarkStart w:id="0" w:name="_GoBack"/>
      <w:bookmarkEnd w:id="0"/>
      <w:r w:rsidR="00134690">
        <w:rPr>
          <w:sz w:val="22"/>
          <w:szCs w:val="22"/>
          <w:lang w:eastAsia="en-GB"/>
        </w:rPr>
        <w:t>t hopping mapping</w:t>
      </w:r>
      <w:r w:rsidR="00534567">
        <w:rPr>
          <w:sz w:val="22"/>
          <w:szCs w:val="22"/>
          <w:lang w:eastAsia="en-GB"/>
        </w:rPr>
        <w:t xml:space="preserve"> for legacy UEs</w:t>
      </w:r>
      <w:r w:rsidR="00134690">
        <w:rPr>
          <w:sz w:val="22"/>
          <w:szCs w:val="22"/>
          <w:lang w:eastAsia="en-GB"/>
        </w:rPr>
        <w:t xml:space="preserve"> while PRBs allocated for </w:t>
      </w:r>
      <w:r w:rsidR="00C57E9D">
        <w:rPr>
          <w:sz w:val="22"/>
          <w:szCs w:val="22"/>
          <w:lang w:eastAsia="en-GB"/>
        </w:rPr>
        <w:t>MTC 0 to 3 do</w:t>
      </w:r>
      <w:r w:rsidR="005F2046">
        <w:rPr>
          <w:sz w:val="22"/>
          <w:szCs w:val="22"/>
          <w:lang w:eastAsia="en-GB"/>
        </w:rPr>
        <w:t xml:space="preserve"> </w:t>
      </w:r>
      <w:r w:rsidR="00C57E9D">
        <w:rPr>
          <w:sz w:val="22"/>
          <w:szCs w:val="22"/>
          <w:lang w:eastAsia="en-GB"/>
        </w:rPr>
        <w:t>not use slot hopping</w:t>
      </w:r>
      <w:r w:rsidR="00534567">
        <w:rPr>
          <w:sz w:val="22"/>
          <w:szCs w:val="22"/>
          <w:lang w:eastAsia="en-GB"/>
        </w:rPr>
        <w:t xml:space="preserve"> for MTC UEs</w:t>
      </w:r>
      <w:r w:rsidR="00C57E9D">
        <w:rPr>
          <w:sz w:val="22"/>
          <w:szCs w:val="22"/>
          <w:lang w:eastAsia="en-GB"/>
        </w:rPr>
        <w:t>.</w:t>
      </w:r>
      <w:r w:rsidR="00BD7524">
        <w:rPr>
          <w:sz w:val="22"/>
          <w:szCs w:val="22"/>
          <w:lang w:eastAsia="en-GB"/>
        </w:rPr>
        <w:t xml:space="preserve"> This way, it is possible that </w:t>
      </w:r>
      <w:r w:rsidR="00BD7524" w:rsidRPr="00E11768">
        <w:rPr>
          <w:sz w:val="22"/>
          <w:szCs w:val="22"/>
        </w:rPr>
        <w:t>low complexity UE in Rel-13</w:t>
      </w:r>
      <w:r w:rsidR="00BD7524">
        <w:rPr>
          <w:sz w:val="22"/>
          <w:szCs w:val="22"/>
        </w:rPr>
        <w:t xml:space="preserve"> to transmit reduced </w:t>
      </w:r>
      <w:r w:rsidR="00534567">
        <w:rPr>
          <w:sz w:val="22"/>
          <w:szCs w:val="22"/>
        </w:rPr>
        <w:t xml:space="preserve">UL </w:t>
      </w:r>
      <w:r w:rsidR="00BD7524">
        <w:rPr>
          <w:sz w:val="22"/>
          <w:szCs w:val="22"/>
        </w:rPr>
        <w:t xml:space="preserve">bandwidth of 1.4MHz (6RBs) depending on the location </w:t>
      </w:r>
      <w:r w:rsidR="00D96D1D">
        <w:rPr>
          <w:sz w:val="22"/>
          <w:szCs w:val="22"/>
        </w:rPr>
        <w:t>of its PUCCH resources.</w:t>
      </w:r>
      <w:r w:rsidR="00BD7524">
        <w:rPr>
          <w:sz w:val="22"/>
          <w:szCs w:val="22"/>
        </w:rPr>
        <w:t xml:space="preserve"> </w:t>
      </w:r>
      <w:r w:rsidR="005F2046" w:rsidRPr="000E026A">
        <w:rPr>
          <w:sz w:val="22"/>
          <w:szCs w:val="22"/>
        </w:rPr>
        <w:t>It should be noted that t</w:t>
      </w:r>
      <w:r w:rsidR="00C8163B" w:rsidRPr="000E026A">
        <w:rPr>
          <w:sz w:val="22"/>
          <w:szCs w:val="22"/>
        </w:rPr>
        <w:t xml:space="preserve">he number of PRBs </w:t>
      </w:r>
      <w:r w:rsidR="005F2046" w:rsidRPr="000E026A">
        <w:rPr>
          <w:sz w:val="22"/>
          <w:szCs w:val="22"/>
        </w:rPr>
        <w:t>within</w:t>
      </w:r>
      <w:r w:rsidR="00C8163B" w:rsidRPr="000E026A">
        <w:rPr>
          <w:sz w:val="22"/>
          <w:szCs w:val="22"/>
        </w:rPr>
        <w:t xml:space="preserve"> PUCCH region </w:t>
      </w:r>
      <w:r w:rsidR="00F30269" w:rsidRPr="000E026A">
        <w:rPr>
          <w:sz w:val="22"/>
          <w:szCs w:val="22"/>
        </w:rPr>
        <w:t xml:space="preserve">that are not available for PUSCH hopping </w:t>
      </w:r>
      <w:r w:rsidR="00C8163B" w:rsidRPr="000E026A">
        <w:rPr>
          <w:sz w:val="22"/>
          <w:szCs w:val="22"/>
        </w:rPr>
        <w:t xml:space="preserve">would still be </w:t>
      </w:r>
      <w:r w:rsidR="007F6493" w:rsidRPr="000E026A">
        <w:rPr>
          <w:sz w:val="22"/>
          <w:szCs w:val="22"/>
        </w:rPr>
        <w:t xml:space="preserve">controlled by the </w:t>
      </w:r>
      <w:r w:rsidR="000E026A" w:rsidRPr="000E026A">
        <w:rPr>
          <w:sz w:val="22"/>
          <w:szCs w:val="22"/>
        </w:rPr>
        <w:t xml:space="preserve">parameter </w:t>
      </w:r>
      <w:proofErr w:type="spellStart"/>
      <w:r w:rsidR="000E026A" w:rsidRPr="000E026A">
        <w:rPr>
          <w:i/>
          <w:sz w:val="22"/>
          <w:szCs w:val="22"/>
          <w:lang w:val="en-US"/>
        </w:rPr>
        <w:t>pusch-HoppingOffset</w:t>
      </w:r>
      <w:proofErr w:type="spellEnd"/>
      <w:r w:rsidR="000E026A" w:rsidRPr="000E026A">
        <w:rPr>
          <w:sz w:val="22"/>
          <w:szCs w:val="22"/>
        </w:rPr>
        <w:t>,</w:t>
      </w:r>
      <w:r w:rsidR="000E026A" w:rsidRPr="000E026A">
        <w:rPr>
          <w:position w:val="-10"/>
          <w:sz w:val="22"/>
          <w:szCs w:val="22"/>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7pt" o:ole="">
            <v:imagedata r:id="rId9" o:title=""/>
          </v:shape>
          <o:OLEObject Type="Embed" ProgID="Equation.3" ShapeID="_x0000_i1025" DrawAspect="Content" ObjectID="_1490160946" r:id="rId10"/>
        </w:object>
      </w:r>
      <w:r w:rsidR="007F6493" w:rsidRPr="000E026A">
        <w:rPr>
          <w:sz w:val="22"/>
          <w:szCs w:val="22"/>
        </w:rPr>
        <w:t xml:space="preserve">similar to legacy Rel-8 </w:t>
      </w:r>
      <w:r w:rsidR="0045316A">
        <w:rPr>
          <w:sz w:val="22"/>
          <w:szCs w:val="22"/>
        </w:rPr>
        <w:t>specification</w:t>
      </w:r>
      <w:r w:rsidR="007F6493" w:rsidRPr="000E026A">
        <w:rPr>
          <w:sz w:val="22"/>
          <w:szCs w:val="22"/>
        </w:rPr>
        <w:t>.</w:t>
      </w:r>
    </w:p>
    <w:p w:rsidR="007F6493" w:rsidRDefault="007F6493" w:rsidP="004D40A4">
      <w:pPr>
        <w:spacing w:after="0"/>
        <w:jc w:val="both"/>
        <w:rPr>
          <w:sz w:val="22"/>
          <w:szCs w:val="22"/>
        </w:rPr>
      </w:pPr>
    </w:p>
    <w:p w:rsidR="00BD7524" w:rsidRDefault="00BD7524" w:rsidP="004D40A4">
      <w:pPr>
        <w:spacing w:after="0"/>
        <w:jc w:val="both"/>
        <w:rPr>
          <w:sz w:val="22"/>
          <w:szCs w:val="22"/>
          <w:lang w:eastAsia="en-GB"/>
        </w:rPr>
      </w:pPr>
    </w:p>
    <w:p w:rsidR="004D40A4" w:rsidRDefault="00957E59" w:rsidP="009F4D67">
      <w:pPr>
        <w:spacing w:after="0"/>
        <w:rPr>
          <w:sz w:val="22"/>
          <w:szCs w:val="22"/>
          <w:lang w:eastAsia="en-GB"/>
        </w:rPr>
      </w:pPr>
      <w:r w:rsidRPr="00C8163B">
        <w:rPr>
          <w:noProof/>
          <w:lang w:eastAsia="en-GB"/>
        </w:rPr>
        <w:drawing>
          <wp:inline distT="0" distB="0" distL="0" distR="0">
            <wp:extent cx="6112510" cy="22250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2510" cy="2225040"/>
                    </a:xfrm>
                    <a:prstGeom prst="rect">
                      <a:avLst/>
                    </a:prstGeom>
                    <a:noFill/>
                    <a:ln>
                      <a:noFill/>
                    </a:ln>
                  </pic:spPr>
                </pic:pic>
              </a:graphicData>
            </a:graphic>
          </wp:inline>
        </w:drawing>
      </w:r>
    </w:p>
    <w:p w:rsidR="004D40A4" w:rsidRPr="009F4D67" w:rsidRDefault="00A330B2" w:rsidP="009F4D67">
      <w:pPr>
        <w:spacing w:after="0"/>
        <w:ind w:left="1680"/>
        <w:jc w:val="both"/>
        <w:rPr>
          <w:b/>
          <w:sz w:val="22"/>
          <w:szCs w:val="22"/>
          <w:lang w:eastAsia="en-GB"/>
        </w:rPr>
      </w:pPr>
      <w:r>
        <w:rPr>
          <w:b/>
          <w:sz w:val="22"/>
          <w:szCs w:val="22"/>
          <w:lang w:eastAsia="en-GB"/>
        </w:rPr>
        <w:t>Figure 2</w:t>
      </w:r>
      <w:r w:rsidR="009F4D67" w:rsidRPr="009F4D67">
        <w:rPr>
          <w:b/>
          <w:sz w:val="22"/>
          <w:szCs w:val="22"/>
          <w:lang w:eastAsia="en-GB"/>
        </w:rPr>
        <w:t>. PUCCH allocation for legacy UEs and MTC UEs.</w:t>
      </w:r>
    </w:p>
    <w:p w:rsidR="00315705" w:rsidRDefault="00315705" w:rsidP="00315705">
      <w:pPr>
        <w:spacing w:after="0"/>
        <w:jc w:val="both"/>
        <w:rPr>
          <w:sz w:val="22"/>
          <w:szCs w:val="22"/>
        </w:rPr>
      </w:pPr>
    </w:p>
    <w:p w:rsidR="009F4D67" w:rsidRDefault="009F4D67" w:rsidP="00315705">
      <w:pPr>
        <w:spacing w:after="0"/>
        <w:jc w:val="both"/>
        <w:rPr>
          <w:sz w:val="22"/>
          <w:szCs w:val="22"/>
        </w:rPr>
      </w:pPr>
    </w:p>
    <w:p w:rsidR="003B1BAA" w:rsidRDefault="004927C5" w:rsidP="003B1BAA">
      <w:pPr>
        <w:spacing w:after="0"/>
        <w:jc w:val="both"/>
        <w:rPr>
          <w:sz w:val="22"/>
          <w:szCs w:val="22"/>
        </w:rPr>
      </w:pPr>
      <w:r>
        <w:rPr>
          <w:sz w:val="22"/>
          <w:szCs w:val="22"/>
        </w:rPr>
        <w:t xml:space="preserve">The advantage of the above mapping is that it does not impact the legacy UE’s peak data rate </w:t>
      </w:r>
      <w:r w:rsidR="0027761D">
        <w:rPr>
          <w:sz w:val="22"/>
          <w:szCs w:val="22"/>
        </w:rPr>
        <w:t>when</w:t>
      </w:r>
      <w:r>
        <w:rPr>
          <w:sz w:val="22"/>
          <w:szCs w:val="22"/>
        </w:rPr>
        <w:t xml:space="preserve"> using UL transmission mode 1 (</w:t>
      </w:r>
      <w:r w:rsidR="0027761D">
        <w:rPr>
          <w:sz w:val="22"/>
          <w:szCs w:val="22"/>
        </w:rPr>
        <w:t xml:space="preserve">i.e. </w:t>
      </w:r>
      <w:r>
        <w:rPr>
          <w:sz w:val="22"/>
          <w:szCs w:val="22"/>
        </w:rPr>
        <w:t>DCI format 0)</w:t>
      </w:r>
      <w:r w:rsidR="00D165EC">
        <w:rPr>
          <w:sz w:val="22"/>
          <w:szCs w:val="22"/>
        </w:rPr>
        <w:t xml:space="preserve"> as well as the </w:t>
      </w:r>
      <w:r w:rsidR="003B1BAA">
        <w:rPr>
          <w:sz w:val="22"/>
          <w:szCs w:val="22"/>
        </w:rPr>
        <w:t>frequency hopping mechanism</w:t>
      </w:r>
      <w:r w:rsidR="00D165EC">
        <w:rPr>
          <w:sz w:val="22"/>
          <w:szCs w:val="22"/>
        </w:rPr>
        <w:t xml:space="preserve"> defined in earlier releases</w:t>
      </w:r>
      <w:r w:rsidR="003B1BAA">
        <w:rPr>
          <w:sz w:val="22"/>
          <w:szCs w:val="22"/>
        </w:rPr>
        <w:t>.</w:t>
      </w:r>
      <w:r w:rsidR="00D165EC">
        <w:rPr>
          <w:sz w:val="22"/>
          <w:szCs w:val="22"/>
        </w:rPr>
        <w:t xml:space="preserve"> </w:t>
      </w:r>
      <w:r w:rsidR="003B1BAA">
        <w:rPr>
          <w:sz w:val="22"/>
          <w:szCs w:val="22"/>
        </w:rPr>
        <w:t xml:space="preserve">The disadvantage </w:t>
      </w:r>
      <w:r w:rsidR="00D165EC">
        <w:rPr>
          <w:sz w:val="22"/>
          <w:szCs w:val="22"/>
        </w:rPr>
        <w:t xml:space="preserve">is that </w:t>
      </w:r>
      <w:r w:rsidR="003B1BAA">
        <w:rPr>
          <w:sz w:val="22"/>
          <w:szCs w:val="22"/>
        </w:rPr>
        <w:t>there will be a frequency diversity loss</w:t>
      </w:r>
      <w:r w:rsidR="003B1BAA" w:rsidRPr="003B1BAA">
        <w:rPr>
          <w:sz w:val="22"/>
          <w:szCs w:val="22"/>
        </w:rPr>
        <w:t xml:space="preserve"> </w:t>
      </w:r>
      <w:r w:rsidR="003B1BAA" w:rsidRPr="00FB40AD">
        <w:rPr>
          <w:sz w:val="22"/>
          <w:szCs w:val="22"/>
        </w:rPr>
        <w:t xml:space="preserve">for UEs at the cell edge </w:t>
      </w:r>
      <w:r w:rsidR="00EB2865" w:rsidRPr="00FB40AD">
        <w:rPr>
          <w:sz w:val="22"/>
          <w:szCs w:val="22"/>
        </w:rPr>
        <w:t>due to without slot hopping</w:t>
      </w:r>
      <w:r w:rsidR="003B1BAA" w:rsidRPr="00FB40AD">
        <w:rPr>
          <w:sz w:val="22"/>
          <w:szCs w:val="22"/>
        </w:rPr>
        <w:t>,</w:t>
      </w:r>
      <w:r w:rsidR="003B1BAA">
        <w:rPr>
          <w:sz w:val="22"/>
          <w:szCs w:val="22"/>
        </w:rPr>
        <w:t xml:space="preserve"> however, </w:t>
      </w:r>
      <w:r w:rsidR="00C612FC">
        <w:rPr>
          <w:sz w:val="22"/>
          <w:szCs w:val="22"/>
        </w:rPr>
        <w:t xml:space="preserve">if necessary, </w:t>
      </w:r>
      <w:r w:rsidR="003B1BAA" w:rsidRPr="00FB40AD">
        <w:rPr>
          <w:sz w:val="22"/>
          <w:szCs w:val="22"/>
        </w:rPr>
        <w:t xml:space="preserve">these UEs can be configured to </w:t>
      </w:r>
      <w:r w:rsidR="003B1BAA" w:rsidRPr="004927C5">
        <w:rPr>
          <w:i/>
          <w:sz w:val="22"/>
          <w:szCs w:val="22"/>
        </w:rPr>
        <w:t>coverage enhanced mode</w:t>
      </w:r>
      <w:r w:rsidR="00490758">
        <w:rPr>
          <w:i/>
          <w:sz w:val="22"/>
          <w:szCs w:val="22"/>
        </w:rPr>
        <w:t xml:space="preserve"> </w:t>
      </w:r>
      <w:r w:rsidR="00490758">
        <w:rPr>
          <w:sz w:val="22"/>
          <w:szCs w:val="22"/>
        </w:rPr>
        <w:t xml:space="preserve">as </w:t>
      </w:r>
      <w:r w:rsidR="00744911">
        <w:rPr>
          <w:sz w:val="22"/>
          <w:szCs w:val="22"/>
        </w:rPr>
        <w:t xml:space="preserve">illustrated </w:t>
      </w:r>
      <w:r w:rsidR="00490758">
        <w:rPr>
          <w:sz w:val="22"/>
          <w:szCs w:val="22"/>
        </w:rPr>
        <w:t>in our accompanying contribution [4]</w:t>
      </w:r>
      <w:r w:rsidR="003B1BAA" w:rsidRPr="00FB40AD">
        <w:rPr>
          <w:sz w:val="22"/>
          <w:szCs w:val="22"/>
        </w:rPr>
        <w:t>.</w:t>
      </w:r>
    </w:p>
    <w:p w:rsidR="003B1BAA" w:rsidRDefault="003B1BAA" w:rsidP="00315705">
      <w:pPr>
        <w:spacing w:after="0"/>
        <w:jc w:val="both"/>
        <w:rPr>
          <w:sz w:val="22"/>
          <w:szCs w:val="22"/>
        </w:rPr>
      </w:pPr>
    </w:p>
    <w:p w:rsidR="008C4C6F" w:rsidRPr="00CC0A54" w:rsidRDefault="008C4C6F" w:rsidP="008C4C6F">
      <w:pPr>
        <w:spacing w:after="0"/>
        <w:jc w:val="both"/>
        <w:rPr>
          <w:b/>
          <w:i/>
          <w:sz w:val="22"/>
          <w:szCs w:val="22"/>
        </w:rPr>
      </w:pPr>
      <w:r w:rsidRPr="00CC0A54">
        <w:rPr>
          <w:b/>
          <w:i/>
          <w:sz w:val="22"/>
          <w:szCs w:val="22"/>
          <w:lang w:val="en-US" w:eastAsia="ja-JP"/>
        </w:rPr>
        <w:lastRenderedPageBreak/>
        <w:t xml:space="preserve">Observation: legacy </w:t>
      </w:r>
      <w:r w:rsidRPr="00CC0A54">
        <w:rPr>
          <w:b/>
          <w:i/>
          <w:sz w:val="22"/>
          <w:szCs w:val="22"/>
        </w:rPr>
        <w:t xml:space="preserve">PUCCH locates at the edges of the total available system bandwidth, so, </w:t>
      </w:r>
      <w:r w:rsidRPr="00CC0A54">
        <w:rPr>
          <w:b/>
          <w:i/>
          <w:kern w:val="2"/>
          <w:sz w:val="22"/>
          <w:szCs w:val="22"/>
          <w:lang w:eastAsia="zh-CN"/>
        </w:rPr>
        <w:t xml:space="preserve">for system bandwidth larger than 1.4MHz, the </w:t>
      </w:r>
      <w:r w:rsidRPr="00CC0A54">
        <w:rPr>
          <w:b/>
          <w:i/>
          <w:sz w:val="22"/>
          <w:szCs w:val="22"/>
        </w:rPr>
        <w:t xml:space="preserve">PUCCH for </w:t>
      </w:r>
      <w:r w:rsidRPr="00CC0A54">
        <w:rPr>
          <w:b/>
          <w:i/>
          <w:sz w:val="22"/>
          <w:szCs w:val="22"/>
          <w:lang w:eastAsia="en-GB"/>
        </w:rPr>
        <w:t xml:space="preserve">MTC UEs </w:t>
      </w:r>
      <w:r w:rsidRPr="00CC0A54">
        <w:rPr>
          <w:b/>
          <w:i/>
          <w:sz w:val="22"/>
          <w:szCs w:val="22"/>
        </w:rPr>
        <w:t xml:space="preserve">has to be designed to fit into narrow bandwidth transmission. </w:t>
      </w:r>
    </w:p>
    <w:p w:rsidR="008C4C6F" w:rsidRDefault="008C4C6F" w:rsidP="008C4C6F">
      <w:pPr>
        <w:spacing w:after="0"/>
        <w:jc w:val="both"/>
        <w:rPr>
          <w:b/>
          <w:i/>
          <w:sz w:val="22"/>
          <w:szCs w:val="22"/>
        </w:rPr>
      </w:pPr>
    </w:p>
    <w:p w:rsidR="008C4C6F" w:rsidRPr="000527CC" w:rsidRDefault="008C4C6F" w:rsidP="008C4C6F">
      <w:pPr>
        <w:spacing w:after="0"/>
        <w:jc w:val="both"/>
        <w:rPr>
          <w:b/>
          <w:i/>
          <w:sz w:val="22"/>
          <w:szCs w:val="22"/>
        </w:rPr>
      </w:pPr>
      <w:r>
        <w:rPr>
          <w:b/>
          <w:i/>
          <w:sz w:val="22"/>
          <w:szCs w:val="22"/>
        </w:rPr>
        <w:t xml:space="preserve">Proposal: </w:t>
      </w:r>
      <w:r>
        <w:rPr>
          <w:b/>
          <w:i/>
          <w:kern w:val="2"/>
          <w:sz w:val="22"/>
          <w:szCs w:val="22"/>
          <w:lang w:eastAsia="zh-CN"/>
        </w:rPr>
        <w:t>F</w:t>
      </w:r>
      <w:r w:rsidRPr="00CC0A54">
        <w:rPr>
          <w:b/>
          <w:i/>
          <w:kern w:val="2"/>
          <w:sz w:val="22"/>
          <w:szCs w:val="22"/>
          <w:lang w:eastAsia="zh-CN"/>
        </w:rPr>
        <w:t>or system bandwidth larger than 1.4MH</w:t>
      </w:r>
      <w:r>
        <w:rPr>
          <w:b/>
          <w:i/>
          <w:kern w:val="2"/>
          <w:sz w:val="22"/>
          <w:szCs w:val="22"/>
          <w:lang w:eastAsia="zh-CN"/>
        </w:rPr>
        <w:t xml:space="preserve">z, </w:t>
      </w:r>
      <w:r>
        <w:rPr>
          <w:b/>
          <w:i/>
          <w:sz w:val="22"/>
          <w:szCs w:val="22"/>
        </w:rPr>
        <w:t xml:space="preserve">the </w:t>
      </w:r>
      <w:r w:rsidRPr="000527CC">
        <w:rPr>
          <w:b/>
          <w:i/>
          <w:sz w:val="22"/>
          <w:szCs w:val="22"/>
        </w:rPr>
        <w:t xml:space="preserve">PUCCH </w:t>
      </w:r>
      <w:r>
        <w:rPr>
          <w:b/>
          <w:i/>
          <w:sz w:val="22"/>
          <w:szCs w:val="22"/>
        </w:rPr>
        <w:t xml:space="preserve">for </w:t>
      </w:r>
      <w:r w:rsidRPr="000527CC">
        <w:rPr>
          <w:b/>
          <w:i/>
          <w:sz w:val="22"/>
          <w:szCs w:val="22"/>
          <w:lang w:eastAsia="en-GB"/>
        </w:rPr>
        <w:t xml:space="preserve">MTC UEs </w:t>
      </w:r>
      <w:r w:rsidRPr="000527CC">
        <w:rPr>
          <w:b/>
          <w:i/>
          <w:sz w:val="22"/>
          <w:szCs w:val="22"/>
        </w:rPr>
        <w:t>has to</w:t>
      </w:r>
      <w:r>
        <w:rPr>
          <w:b/>
          <w:i/>
          <w:sz w:val="22"/>
          <w:szCs w:val="22"/>
        </w:rPr>
        <w:t xml:space="preserve"> be </w:t>
      </w:r>
      <w:r w:rsidRPr="000527CC">
        <w:rPr>
          <w:b/>
          <w:i/>
          <w:sz w:val="22"/>
          <w:szCs w:val="22"/>
          <w:lang w:eastAsia="en-GB"/>
        </w:rPr>
        <w:t>allocated a set of resources forming part of a legacy PUCCH region and disabling slot hopping in that set of resources.</w:t>
      </w:r>
    </w:p>
    <w:p w:rsidR="008064F7" w:rsidRDefault="008064F7" w:rsidP="008064F7">
      <w:pPr>
        <w:spacing w:after="0"/>
        <w:jc w:val="both"/>
        <w:rPr>
          <w:sz w:val="22"/>
          <w:szCs w:val="22"/>
        </w:rPr>
      </w:pPr>
    </w:p>
    <w:p w:rsidR="005F4C01" w:rsidRPr="00E9021D" w:rsidRDefault="005F4C01" w:rsidP="00164279">
      <w:pPr>
        <w:jc w:val="both"/>
        <w:rPr>
          <w:b/>
          <w:color w:val="000000"/>
          <w:sz w:val="22"/>
          <w:szCs w:val="22"/>
          <w:lang w:eastAsia="ja-JP"/>
        </w:rPr>
      </w:pPr>
    </w:p>
    <w:p w:rsidR="001302AA" w:rsidRPr="007E5EAD" w:rsidRDefault="001302AA" w:rsidP="001302AA">
      <w:pPr>
        <w:pStyle w:val="Style1"/>
        <w:rPr>
          <w:sz w:val="28"/>
          <w:szCs w:val="28"/>
        </w:rPr>
      </w:pPr>
      <w:r w:rsidRPr="007E5EAD">
        <w:rPr>
          <w:sz w:val="28"/>
          <w:szCs w:val="28"/>
        </w:rPr>
        <w:t>Conclusion</w:t>
      </w:r>
    </w:p>
    <w:p w:rsidR="0031516C" w:rsidRDefault="001302AA" w:rsidP="0031516C">
      <w:pPr>
        <w:jc w:val="both"/>
        <w:rPr>
          <w:bCs/>
          <w:sz w:val="22"/>
          <w:szCs w:val="22"/>
        </w:rPr>
      </w:pPr>
      <w:r w:rsidRPr="008C7985">
        <w:rPr>
          <w:sz w:val="22"/>
          <w:szCs w:val="22"/>
          <w:lang w:eastAsia="ja-JP"/>
        </w:rPr>
        <w:t xml:space="preserve">In this </w:t>
      </w:r>
      <w:r w:rsidR="0031516C">
        <w:rPr>
          <w:sz w:val="22"/>
          <w:szCs w:val="22"/>
          <w:lang w:eastAsia="ja-JP"/>
        </w:rPr>
        <w:t xml:space="preserve">contribution, we have discussed </w:t>
      </w:r>
      <w:r w:rsidR="0031516C">
        <w:rPr>
          <w:kern w:val="2"/>
          <w:sz w:val="22"/>
          <w:szCs w:val="22"/>
          <w:lang w:val="en-US" w:eastAsia="zh-CN"/>
        </w:rPr>
        <w:t xml:space="preserve">the low complexity </w:t>
      </w:r>
      <w:r w:rsidR="0031516C" w:rsidRPr="009B0F5E">
        <w:rPr>
          <w:kern w:val="2"/>
          <w:sz w:val="22"/>
          <w:szCs w:val="22"/>
          <w:lang w:val="en-US" w:eastAsia="zh-CN"/>
        </w:rPr>
        <w:t>aspects relatin</w:t>
      </w:r>
      <w:r w:rsidR="0031516C">
        <w:rPr>
          <w:kern w:val="2"/>
          <w:sz w:val="22"/>
          <w:szCs w:val="22"/>
          <w:lang w:val="en-US" w:eastAsia="zh-CN"/>
        </w:rPr>
        <w:t>g</w:t>
      </w:r>
      <w:r w:rsidR="0031516C" w:rsidRPr="009B0F5E">
        <w:rPr>
          <w:kern w:val="2"/>
          <w:sz w:val="22"/>
          <w:szCs w:val="22"/>
          <w:lang w:val="en-US" w:eastAsia="zh-CN"/>
        </w:rPr>
        <w:t xml:space="preserve"> </w:t>
      </w:r>
      <w:r w:rsidR="0031516C" w:rsidRPr="009B0F5E">
        <w:rPr>
          <w:bCs/>
          <w:sz w:val="22"/>
          <w:szCs w:val="22"/>
        </w:rPr>
        <w:t xml:space="preserve">PUCCH for </w:t>
      </w:r>
      <w:r w:rsidR="005F55A9" w:rsidRPr="00E876E8">
        <w:rPr>
          <w:sz w:val="22"/>
          <w:szCs w:val="22"/>
          <w:lang w:val="en-US" w:eastAsia="ja-JP"/>
        </w:rPr>
        <w:t xml:space="preserve">Rel-13 low complexity </w:t>
      </w:r>
      <w:r w:rsidR="005F55A9">
        <w:rPr>
          <w:sz w:val="22"/>
          <w:szCs w:val="22"/>
          <w:lang w:val="en-US" w:eastAsia="ja-JP"/>
        </w:rPr>
        <w:t xml:space="preserve">MTC </w:t>
      </w:r>
      <w:r w:rsidR="0031516C">
        <w:rPr>
          <w:bCs/>
          <w:sz w:val="22"/>
          <w:szCs w:val="22"/>
        </w:rPr>
        <w:t>UEs and we have the following proposals.</w:t>
      </w:r>
    </w:p>
    <w:p w:rsidR="009321FF" w:rsidRPr="009860C1" w:rsidRDefault="009321FF" w:rsidP="009321FF">
      <w:pPr>
        <w:spacing w:after="0"/>
        <w:jc w:val="both"/>
        <w:rPr>
          <w:b/>
          <w:i/>
          <w:sz w:val="22"/>
          <w:szCs w:val="22"/>
        </w:rPr>
      </w:pPr>
      <w:r w:rsidRPr="009860C1">
        <w:rPr>
          <w:b/>
          <w:i/>
          <w:sz w:val="22"/>
          <w:szCs w:val="22"/>
          <w:lang w:val="en-US" w:eastAsia="ja-JP"/>
        </w:rPr>
        <w:t xml:space="preserve">Observation: </w:t>
      </w:r>
      <w:r w:rsidR="00CD6975" w:rsidRPr="009860C1">
        <w:rPr>
          <w:b/>
          <w:i/>
          <w:sz w:val="22"/>
          <w:szCs w:val="22"/>
          <w:lang w:val="en-US" w:eastAsia="ja-JP"/>
        </w:rPr>
        <w:t xml:space="preserve">legacy </w:t>
      </w:r>
      <w:r w:rsidR="00A305DD" w:rsidRPr="009860C1">
        <w:rPr>
          <w:b/>
          <w:i/>
          <w:sz w:val="22"/>
          <w:szCs w:val="22"/>
        </w:rPr>
        <w:t>PUCCH locates</w:t>
      </w:r>
      <w:r w:rsidRPr="009860C1">
        <w:rPr>
          <w:b/>
          <w:i/>
          <w:sz w:val="22"/>
          <w:szCs w:val="22"/>
        </w:rPr>
        <w:t xml:space="preserve"> at the edges of the total available system bandwidth</w:t>
      </w:r>
      <w:r w:rsidR="00E32742" w:rsidRPr="009860C1">
        <w:rPr>
          <w:b/>
          <w:i/>
          <w:sz w:val="22"/>
          <w:szCs w:val="22"/>
        </w:rPr>
        <w:t>, s</w:t>
      </w:r>
      <w:r w:rsidRPr="009860C1">
        <w:rPr>
          <w:b/>
          <w:i/>
          <w:sz w:val="22"/>
          <w:szCs w:val="22"/>
        </w:rPr>
        <w:t xml:space="preserve">o, </w:t>
      </w:r>
      <w:r w:rsidR="009860C1" w:rsidRPr="003971ED">
        <w:rPr>
          <w:b/>
          <w:i/>
          <w:kern w:val="2"/>
          <w:sz w:val="22"/>
          <w:szCs w:val="22"/>
          <w:lang w:eastAsia="zh-CN"/>
        </w:rPr>
        <w:t xml:space="preserve">for system bandwidth larger than </w:t>
      </w:r>
      <w:r w:rsidR="009860C1">
        <w:rPr>
          <w:b/>
          <w:i/>
          <w:kern w:val="2"/>
          <w:sz w:val="22"/>
          <w:szCs w:val="22"/>
          <w:lang w:eastAsia="zh-CN"/>
        </w:rPr>
        <w:t>1.4MHz</w:t>
      </w:r>
      <w:r w:rsidR="009860C1" w:rsidRPr="003971ED">
        <w:rPr>
          <w:b/>
          <w:i/>
          <w:kern w:val="2"/>
          <w:sz w:val="22"/>
          <w:szCs w:val="22"/>
          <w:lang w:eastAsia="zh-CN"/>
        </w:rPr>
        <w:t xml:space="preserve">, the </w:t>
      </w:r>
      <w:r w:rsidR="009860C1" w:rsidRPr="009860C1">
        <w:rPr>
          <w:b/>
          <w:i/>
          <w:sz w:val="22"/>
          <w:szCs w:val="22"/>
        </w:rPr>
        <w:t xml:space="preserve">PUCCH for </w:t>
      </w:r>
      <w:r w:rsidR="009860C1" w:rsidRPr="009860C1">
        <w:rPr>
          <w:b/>
          <w:i/>
          <w:sz w:val="22"/>
          <w:szCs w:val="22"/>
          <w:lang w:eastAsia="en-GB"/>
        </w:rPr>
        <w:t xml:space="preserve">MTC UEs </w:t>
      </w:r>
      <w:r w:rsidRPr="009860C1">
        <w:rPr>
          <w:b/>
          <w:i/>
          <w:sz w:val="22"/>
          <w:szCs w:val="22"/>
        </w:rPr>
        <w:t xml:space="preserve">has to be designed to fit into narrow bandwidth transmission. </w:t>
      </w:r>
    </w:p>
    <w:p w:rsidR="009321FF" w:rsidRDefault="009321FF" w:rsidP="009321FF">
      <w:pPr>
        <w:spacing w:after="0"/>
        <w:jc w:val="both"/>
        <w:rPr>
          <w:b/>
          <w:i/>
          <w:sz w:val="22"/>
          <w:szCs w:val="22"/>
        </w:rPr>
      </w:pPr>
    </w:p>
    <w:p w:rsidR="00034085" w:rsidRPr="000527CC" w:rsidRDefault="00034085" w:rsidP="00034085">
      <w:pPr>
        <w:spacing w:after="0"/>
        <w:jc w:val="both"/>
        <w:rPr>
          <w:b/>
          <w:i/>
          <w:sz w:val="22"/>
          <w:szCs w:val="22"/>
        </w:rPr>
      </w:pPr>
      <w:r>
        <w:rPr>
          <w:b/>
          <w:i/>
          <w:sz w:val="22"/>
          <w:szCs w:val="22"/>
        </w:rPr>
        <w:t xml:space="preserve">Proposal: </w:t>
      </w:r>
      <w:r w:rsidR="006B1207">
        <w:rPr>
          <w:b/>
          <w:i/>
          <w:kern w:val="2"/>
          <w:sz w:val="22"/>
          <w:szCs w:val="22"/>
          <w:lang w:eastAsia="zh-CN"/>
        </w:rPr>
        <w:t>F</w:t>
      </w:r>
      <w:r w:rsidR="006B1207" w:rsidRPr="00CC0A54">
        <w:rPr>
          <w:b/>
          <w:i/>
          <w:kern w:val="2"/>
          <w:sz w:val="22"/>
          <w:szCs w:val="22"/>
          <w:lang w:eastAsia="zh-CN"/>
        </w:rPr>
        <w:t>or system bandwidth larger than 1.4MH</w:t>
      </w:r>
      <w:r w:rsidR="006B1207">
        <w:rPr>
          <w:b/>
          <w:i/>
          <w:kern w:val="2"/>
          <w:sz w:val="22"/>
          <w:szCs w:val="22"/>
          <w:lang w:eastAsia="zh-CN"/>
        </w:rPr>
        <w:t xml:space="preserve">z, </w:t>
      </w:r>
      <w:r w:rsidR="006B1207">
        <w:rPr>
          <w:b/>
          <w:i/>
          <w:sz w:val="22"/>
          <w:szCs w:val="22"/>
        </w:rPr>
        <w:t xml:space="preserve">the </w:t>
      </w:r>
      <w:r w:rsidRPr="000527CC">
        <w:rPr>
          <w:b/>
          <w:i/>
          <w:sz w:val="22"/>
          <w:szCs w:val="22"/>
        </w:rPr>
        <w:t xml:space="preserve">PUCCH </w:t>
      </w:r>
      <w:r>
        <w:rPr>
          <w:b/>
          <w:i/>
          <w:sz w:val="22"/>
          <w:szCs w:val="22"/>
        </w:rPr>
        <w:t xml:space="preserve">for </w:t>
      </w:r>
      <w:r w:rsidRPr="000527CC">
        <w:rPr>
          <w:b/>
          <w:i/>
          <w:sz w:val="22"/>
          <w:szCs w:val="22"/>
          <w:lang w:eastAsia="en-GB"/>
        </w:rPr>
        <w:t xml:space="preserve">MTC UEs </w:t>
      </w:r>
      <w:r w:rsidRPr="000527CC">
        <w:rPr>
          <w:b/>
          <w:i/>
          <w:sz w:val="22"/>
          <w:szCs w:val="22"/>
        </w:rPr>
        <w:t>has to</w:t>
      </w:r>
      <w:r>
        <w:rPr>
          <w:b/>
          <w:i/>
          <w:sz w:val="22"/>
          <w:szCs w:val="22"/>
        </w:rPr>
        <w:t xml:space="preserve"> be </w:t>
      </w:r>
      <w:r w:rsidRPr="000527CC">
        <w:rPr>
          <w:b/>
          <w:i/>
          <w:sz w:val="22"/>
          <w:szCs w:val="22"/>
          <w:lang w:eastAsia="en-GB"/>
        </w:rPr>
        <w:t>allocated a set of resources forming part of a legacy PUCCH region and disabling slot hopping in that set of resources.</w:t>
      </w:r>
    </w:p>
    <w:p w:rsidR="001F178B" w:rsidRDefault="001F178B" w:rsidP="008A300B">
      <w:pPr>
        <w:spacing w:before="120" w:after="200" w:line="276" w:lineRule="auto"/>
        <w:jc w:val="both"/>
        <w:rPr>
          <w:sz w:val="22"/>
          <w:szCs w:val="22"/>
        </w:rPr>
      </w:pPr>
    </w:p>
    <w:p w:rsidR="001302AA" w:rsidRPr="00AA1665" w:rsidRDefault="001302AA" w:rsidP="001302AA">
      <w:pPr>
        <w:pStyle w:val="Heading1"/>
        <w:rPr>
          <w:rFonts w:ascii="Times New Roman" w:hAnsi="Times New Roman"/>
          <w:b/>
        </w:rPr>
      </w:pPr>
      <w:r w:rsidRPr="00AA1665">
        <w:rPr>
          <w:rFonts w:ascii="Times New Roman" w:hAnsi="Times New Roman"/>
          <w:b/>
        </w:rPr>
        <w:t>References</w:t>
      </w:r>
    </w:p>
    <w:p w:rsidR="00550D8B" w:rsidRPr="005E0AD4" w:rsidRDefault="00CA1B1C" w:rsidP="00550D8B">
      <w:pPr>
        <w:numPr>
          <w:ilvl w:val="0"/>
          <w:numId w:val="2"/>
        </w:numPr>
        <w:spacing w:after="0"/>
        <w:jc w:val="both"/>
      </w:pPr>
      <w:r w:rsidRPr="005E0AD4">
        <w:t>3GPP TR 36.888 V</w:t>
      </w:r>
      <w:r w:rsidR="00EF2CD7" w:rsidRPr="005E0AD4">
        <w:t>12.0</w:t>
      </w:r>
      <w:r w:rsidRPr="005E0AD4">
        <w:t>.0, “Study on provision of low-cost MTC UEs based on LTE (Release-12)”.</w:t>
      </w:r>
    </w:p>
    <w:p w:rsidR="005E0AD4" w:rsidRPr="005E0AD4" w:rsidRDefault="005E0AD4" w:rsidP="005E0AD4">
      <w:pPr>
        <w:numPr>
          <w:ilvl w:val="0"/>
          <w:numId w:val="2"/>
        </w:numPr>
        <w:spacing w:after="0"/>
        <w:jc w:val="both"/>
      </w:pPr>
      <w:r w:rsidRPr="005E0AD4">
        <w:rPr>
          <w:noProof/>
        </w:rPr>
        <w:t>RP-150492, “</w:t>
      </w:r>
      <w:r w:rsidRPr="005E0AD4">
        <w:rPr>
          <w:rFonts w:eastAsia="Batang"/>
          <w:lang w:eastAsia="zh-CN"/>
        </w:rPr>
        <w:t>Revised WI: Further LTE Physical Layer Enhancements for MTC”, Ericsson, RAN#67</w:t>
      </w:r>
    </w:p>
    <w:p w:rsidR="003F6536" w:rsidRPr="005E0AD4" w:rsidRDefault="00105015" w:rsidP="003F6536">
      <w:pPr>
        <w:numPr>
          <w:ilvl w:val="0"/>
          <w:numId w:val="2"/>
        </w:numPr>
        <w:rPr>
          <w:lang w:val="sv-SE" w:eastAsia="ja-JP"/>
        </w:rPr>
      </w:pPr>
      <w:r w:rsidRPr="005E0AD4">
        <w:rPr>
          <w:lang w:val="sv-SE" w:eastAsia="ja-JP"/>
        </w:rPr>
        <w:t xml:space="preserve">R1-144176, </w:t>
      </w:r>
      <w:r w:rsidRPr="005E0AD4">
        <w:t>“</w:t>
      </w:r>
      <w:r w:rsidRPr="005E0AD4">
        <w:rPr>
          <w:lang w:val="sv-SE" w:eastAsia="ja-JP"/>
        </w:rPr>
        <w:t>Control Channel Enhancement for MTC”, Nokia Networks, Nokia Corporation</w:t>
      </w:r>
    </w:p>
    <w:p w:rsidR="00550D8B" w:rsidRPr="003971ED" w:rsidRDefault="003F6536" w:rsidP="003F6536">
      <w:pPr>
        <w:numPr>
          <w:ilvl w:val="0"/>
          <w:numId w:val="2"/>
        </w:numPr>
        <w:rPr>
          <w:lang w:val="sv-SE" w:eastAsia="ja-JP"/>
        </w:rPr>
      </w:pPr>
      <w:r w:rsidRPr="005E0AD4">
        <w:rPr>
          <w:lang w:val="sv-SE" w:eastAsia="ja-JP"/>
        </w:rPr>
        <w:t>R1-15</w:t>
      </w:r>
      <w:r w:rsidR="00E514DF">
        <w:rPr>
          <w:lang w:val="sv-SE" w:eastAsia="ja-JP"/>
        </w:rPr>
        <w:t>1557</w:t>
      </w:r>
      <w:r w:rsidRPr="005E0AD4">
        <w:rPr>
          <w:lang w:val="sv-SE" w:eastAsia="ja-JP"/>
        </w:rPr>
        <w:t xml:space="preserve">, </w:t>
      </w:r>
      <w:r w:rsidRPr="005E0AD4">
        <w:t>“</w:t>
      </w:r>
      <w:r w:rsidRPr="005E0AD4">
        <w:rPr>
          <w:bCs/>
        </w:rPr>
        <w:t xml:space="preserve">Details of the UL Frequency hopping for LTE Rel-13 </w:t>
      </w:r>
      <w:r w:rsidRPr="005E0AD4">
        <w:rPr>
          <w:bCs/>
          <w:lang w:eastAsia="ja-JP"/>
        </w:rPr>
        <w:t>MTC”, NEC, RAN1#80bis</w:t>
      </w:r>
    </w:p>
    <w:p w:rsidR="00F12A19" w:rsidRPr="00F12A19" w:rsidRDefault="00F12A19">
      <w:pPr>
        <w:numPr>
          <w:ilvl w:val="0"/>
          <w:numId w:val="2"/>
        </w:numPr>
        <w:rPr>
          <w:lang w:val="sv-SE" w:eastAsia="ja-JP"/>
        </w:rPr>
      </w:pPr>
      <w:r w:rsidRPr="003971ED">
        <w:t>R1-150859</w:t>
      </w:r>
      <w:r>
        <w:rPr>
          <w:iCs/>
          <w:lang w:val="en-US" w:eastAsia="ja-JP"/>
        </w:rPr>
        <w:t>, “</w:t>
      </w:r>
      <w:r w:rsidRPr="00F12A19">
        <w:rPr>
          <w:iCs/>
          <w:lang w:val="en-US" w:eastAsia="ja-JP"/>
        </w:rPr>
        <w:t>Way Forward on PUCCH enhancement for MTC</w:t>
      </w:r>
      <w:r>
        <w:rPr>
          <w:iCs/>
          <w:lang w:val="en-US" w:eastAsia="ja-JP"/>
        </w:rPr>
        <w:t xml:space="preserve">”, </w:t>
      </w:r>
      <w:r w:rsidRPr="00F12A19">
        <w:rPr>
          <w:iCs/>
          <w:lang w:eastAsia="ja-JP"/>
        </w:rPr>
        <w:t>ZTE, NEC, Qualcomm, Intel</w:t>
      </w:r>
      <w:r w:rsidRPr="00F12A19">
        <w:rPr>
          <w:bCs/>
          <w:lang w:eastAsia="ja-JP"/>
        </w:rPr>
        <w:t xml:space="preserve"> </w:t>
      </w:r>
      <w:r>
        <w:rPr>
          <w:bCs/>
          <w:lang w:eastAsia="ja-JP"/>
        </w:rPr>
        <w:t xml:space="preserve">- </w:t>
      </w:r>
      <w:r w:rsidRPr="005E0AD4">
        <w:rPr>
          <w:bCs/>
          <w:lang w:eastAsia="ja-JP"/>
        </w:rPr>
        <w:t>RAN1#80bis</w:t>
      </w:r>
    </w:p>
    <w:sectPr w:rsidR="00F12A19" w:rsidRPr="00F12A19" w:rsidSect="005E7B21">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E1B" w:rsidRDefault="002B5E1B">
      <w:r>
        <w:separator/>
      </w:r>
    </w:p>
  </w:endnote>
  <w:endnote w:type="continuationSeparator" w:id="0">
    <w:p w:rsidR="002B5E1B" w:rsidRDefault="002B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1D37" w:rsidRDefault="00891D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71ED">
      <w:rPr>
        <w:rStyle w:val="PageNumber"/>
      </w:rPr>
      <w:t>3</w:t>
    </w:r>
    <w:r>
      <w:rPr>
        <w:rStyle w:val="PageNumber"/>
      </w:rPr>
      <w:fldChar w:fldCharType="end"/>
    </w:r>
  </w:p>
  <w:p w:rsidR="00891D37" w:rsidRDefault="00891D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E1B" w:rsidRDefault="002B5E1B">
      <w:r>
        <w:separator/>
      </w:r>
    </w:p>
  </w:footnote>
  <w:footnote w:type="continuationSeparator" w:id="0">
    <w:p w:rsidR="002B5E1B" w:rsidRDefault="002B5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06297"/>
    <w:multiLevelType w:val="hybridMultilevel"/>
    <w:tmpl w:val="F77272E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304263B"/>
    <w:multiLevelType w:val="hybridMultilevel"/>
    <w:tmpl w:val="A15846E8"/>
    <w:lvl w:ilvl="0" w:tplc="08090005">
      <w:start w:val="1"/>
      <w:numFmt w:val="bullet"/>
      <w:lvlText w:val=""/>
      <w:lvlJc w:val="left"/>
      <w:pPr>
        <w:tabs>
          <w:tab w:val="num" w:pos="360"/>
        </w:tabs>
        <w:ind w:left="360" w:hanging="360"/>
      </w:pPr>
      <w:rPr>
        <w:rFonts w:ascii="Wingdings" w:hAnsi="Wingdings" w:hint="default"/>
      </w:rPr>
    </w:lvl>
    <w:lvl w:ilvl="1" w:tplc="08090005">
      <w:start w:val="1"/>
      <w:numFmt w:val="bullet"/>
      <w:lvlText w:val=""/>
      <w:lvlJc w:val="left"/>
      <w:pPr>
        <w:tabs>
          <w:tab w:val="num" w:pos="1080"/>
        </w:tabs>
        <w:ind w:left="1080" w:hanging="360"/>
      </w:pPr>
      <w:rPr>
        <w:rFonts w:ascii="Wingdings" w:hAnsi="Wingdings"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1379377D"/>
    <w:multiLevelType w:val="hybridMultilevel"/>
    <w:tmpl w:val="EABE3432"/>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3F313EA"/>
    <w:multiLevelType w:val="hybridMultilevel"/>
    <w:tmpl w:val="57888058"/>
    <w:lvl w:ilvl="0" w:tplc="4B10146C">
      <w:start w:val="1"/>
      <w:numFmt w:val="bullet"/>
      <w:lvlText w:val="•"/>
      <w:lvlJc w:val="left"/>
      <w:pPr>
        <w:tabs>
          <w:tab w:val="num" w:pos="720"/>
        </w:tabs>
        <w:ind w:left="720" w:hanging="360"/>
      </w:pPr>
      <w:rPr>
        <w:rFonts w:ascii="Arial" w:hAnsi="Arial" w:hint="default"/>
      </w:rPr>
    </w:lvl>
    <w:lvl w:ilvl="1" w:tplc="CFE62910" w:tentative="1">
      <w:start w:val="1"/>
      <w:numFmt w:val="bullet"/>
      <w:lvlText w:val="•"/>
      <w:lvlJc w:val="left"/>
      <w:pPr>
        <w:tabs>
          <w:tab w:val="num" w:pos="1440"/>
        </w:tabs>
        <w:ind w:left="1440" w:hanging="360"/>
      </w:pPr>
      <w:rPr>
        <w:rFonts w:ascii="Arial" w:hAnsi="Arial" w:hint="default"/>
      </w:rPr>
    </w:lvl>
    <w:lvl w:ilvl="2" w:tplc="9B76A65A" w:tentative="1">
      <w:start w:val="1"/>
      <w:numFmt w:val="bullet"/>
      <w:lvlText w:val="•"/>
      <w:lvlJc w:val="left"/>
      <w:pPr>
        <w:tabs>
          <w:tab w:val="num" w:pos="2160"/>
        </w:tabs>
        <w:ind w:left="2160" w:hanging="360"/>
      </w:pPr>
      <w:rPr>
        <w:rFonts w:ascii="Arial" w:hAnsi="Arial" w:hint="default"/>
      </w:rPr>
    </w:lvl>
    <w:lvl w:ilvl="3" w:tplc="3900288E" w:tentative="1">
      <w:start w:val="1"/>
      <w:numFmt w:val="bullet"/>
      <w:lvlText w:val="•"/>
      <w:lvlJc w:val="left"/>
      <w:pPr>
        <w:tabs>
          <w:tab w:val="num" w:pos="2880"/>
        </w:tabs>
        <w:ind w:left="2880" w:hanging="360"/>
      </w:pPr>
      <w:rPr>
        <w:rFonts w:ascii="Arial" w:hAnsi="Arial" w:hint="default"/>
      </w:rPr>
    </w:lvl>
    <w:lvl w:ilvl="4" w:tplc="42AE94C0">
      <w:start w:val="1"/>
      <w:numFmt w:val="bullet"/>
      <w:lvlText w:val="•"/>
      <w:lvlJc w:val="left"/>
      <w:pPr>
        <w:tabs>
          <w:tab w:val="num" w:pos="3600"/>
        </w:tabs>
        <w:ind w:left="3600" w:hanging="360"/>
      </w:pPr>
      <w:rPr>
        <w:rFonts w:ascii="Arial" w:hAnsi="Arial" w:hint="default"/>
      </w:rPr>
    </w:lvl>
    <w:lvl w:ilvl="5" w:tplc="113441C0" w:tentative="1">
      <w:start w:val="1"/>
      <w:numFmt w:val="bullet"/>
      <w:lvlText w:val="•"/>
      <w:lvlJc w:val="left"/>
      <w:pPr>
        <w:tabs>
          <w:tab w:val="num" w:pos="4320"/>
        </w:tabs>
        <w:ind w:left="4320" w:hanging="360"/>
      </w:pPr>
      <w:rPr>
        <w:rFonts w:ascii="Arial" w:hAnsi="Arial" w:hint="default"/>
      </w:rPr>
    </w:lvl>
    <w:lvl w:ilvl="6" w:tplc="F90E3016" w:tentative="1">
      <w:start w:val="1"/>
      <w:numFmt w:val="bullet"/>
      <w:lvlText w:val="•"/>
      <w:lvlJc w:val="left"/>
      <w:pPr>
        <w:tabs>
          <w:tab w:val="num" w:pos="5040"/>
        </w:tabs>
        <w:ind w:left="5040" w:hanging="360"/>
      </w:pPr>
      <w:rPr>
        <w:rFonts w:ascii="Arial" w:hAnsi="Arial" w:hint="default"/>
      </w:rPr>
    </w:lvl>
    <w:lvl w:ilvl="7" w:tplc="377632EC" w:tentative="1">
      <w:start w:val="1"/>
      <w:numFmt w:val="bullet"/>
      <w:lvlText w:val="•"/>
      <w:lvlJc w:val="left"/>
      <w:pPr>
        <w:tabs>
          <w:tab w:val="num" w:pos="5760"/>
        </w:tabs>
        <w:ind w:left="5760" w:hanging="360"/>
      </w:pPr>
      <w:rPr>
        <w:rFonts w:ascii="Arial" w:hAnsi="Arial" w:hint="default"/>
      </w:rPr>
    </w:lvl>
    <w:lvl w:ilvl="8" w:tplc="01AEC0A6" w:tentative="1">
      <w:start w:val="1"/>
      <w:numFmt w:val="bullet"/>
      <w:lvlText w:val="•"/>
      <w:lvlJc w:val="left"/>
      <w:pPr>
        <w:tabs>
          <w:tab w:val="num" w:pos="6480"/>
        </w:tabs>
        <w:ind w:left="6480" w:hanging="360"/>
      </w:pPr>
      <w:rPr>
        <w:rFonts w:ascii="Arial" w:hAnsi="Arial" w:hint="default"/>
      </w:r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6B677CB"/>
    <w:multiLevelType w:val="hybridMultilevel"/>
    <w:tmpl w:val="EDB832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2AE67402"/>
    <w:multiLevelType w:val="hybridMultilevel"/>
    <w:tmpl w:val="7EAE5D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CEF10A9"/>
    <w:multiLevelType w:val="hybridMultilevel"/>
    <w:tmpl w:val="A93E4EF4"/>
    <w:lvl w:ilvl="0" w:tplc="08090005">
      <w:start w:val="1"/>
      <w:numFmt w:val="bullet"/>
      <w:lvlText w:val=""/>
      <w:lvlJc w:val="left"/>
      <w:pPr>
        <w:tabs>
          <w:tab w:val="num" w:pos="360"/>
        </w:tabs>
        <w:ind w:left="360" w:hanging="360"/>
      </w:pPr>
      <w:rPr>
        <w:rFonts w:ascii="Wingdings" w:hAnsi="Wingdings" w:hint="default"/>
      </w:rPr>
    </w:lvl>
    <w:lvl w:ilvl="1" w:tplc="08090005">
      <w:start w:val="1"/>
      <w:numFmt w:val="bullet"/>
      <w:lvlText w:val=""/>
      <w:lvlJc w:val="left"/>
      <w:pPr>
        <w:tabs>
          <w:tab w:val="num" w:pos="1080"/>
        </w:tabs>
        <w:ind w:left="1080" w:hanging="360"/>
      </w:pPr>
      <w:rPr>
        <w:rFonts w:ascii="Wingdings" w:hAnsi="Wingdings" w:hint="default"/>
      </w:rPr>
    </w:lvl>
    <w:lvl w:ilvl="2" w:tplc="08090005">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3">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CB3264"/>
    <w:multiLevelType w:val="hybridMultilevel"/>
    <w:tmpl w:val="B64C0056"/>
    <w:lvl w:ilvl="0" w:tplc="08090005">
      <w:start w:val="1"/>
      <w:numFmt w:val="bullet"/>
      <w:lvlText w:val=""/>
      <w:lvlJc w:val="left"/>
      <w:pPr>
        <w:tabs>
          <w:tab w:val="num" w:pos="360"/>
        </w:tabs>
        <w:ind w:left="360" w:hanging="360"/>
      </w:pPr>
      <w:rPr>
        <w:rFonts w:ascii="Wingdings" w:hAnsi="Wingdings" w:hint="default"/>
      </w:rPr>
    </w:lvl>
    <w:lvl w:ilvl="1" w:tplc="08090001">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3C571EC1"/>
    <w:multiLevelType w:val="hybridMultilevel"/>
    <w:tmpl w:val="220CAB60"/>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4367D40"/>
    <w:multiLevelType w:val="hybridMultilevel"/>
    <w:tmpl w:val="7EA61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CAC7FA0"/>
    <w:multiLevelType w:val="hybridMultilevel"/>
    <w:tmpl w:val="EB2A697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E8269D9"/>
    <w:multiLevelType w:val="hybridMultilevel"/>
    <w:tmpl w:val="CD48F680"/>
    <w:lvl w:ilvl="0" w:tplc="08090005">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1170504"/>
    <w:multiLevelType w:val="hybridMultilevel"/>
    <w:tmpl w:val="139C8456"/>
    <w:lvl w:ilvl="0" w:tplc="08090005">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34D42AC"/>
    <w:multiLevelType w:val="hybridMultilevel"/>
    <w:tmpl w:val="1FF66A1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639A5BDD"/>
    <w:multiLevelType w:val="hybridMultilevel"/>
    <w:tmpl w:val="CA604E8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4D9312F"/>
    <w:multiLevelType w:val="hybridMultilevel"/>
    <w:tmpl w:val="244E1A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911DFE"/>
    <w:multiLevelType w:val="hybridMultilevel"/>
    <w:tmpl w:val="BB78907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F2E01EE"/>
    <w:multiLevelType w:val="hybridMultilevel"/>
    <w:tmpl w:val="7AA2098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F37C04"/>
    <w:multiLevelType w:val="hybridMultilevel"/>
    <w:tmpl w:val="D152DBC0"/>
    <w:lvl w:ilvl="0" w:tplc="0878263C">
      <w:start w:val="1"/>
      <w:numFmt w:val="bullet"/>
      <w:lvlText w:val="o"/>
      <w:lvlJc w:val="left"/>
      <w:pPr>
        <w:tabs>
          <w:tab w:val="num" w:pos="720"/>
        </w:tabs>
        <w:ind w:left="720" w:hanging="360"/>
      </w:pPr>
      <w:rPr>
        <w:rFonts w:ascii="Courier New" w:hAnsi="Courier New" w:hint="default"/>
      </w:rPr>
    </w:lvl>
    <w:lvl w:ilvl="1" w:tplc="49049132" w:tentative="1">
      <w:start w:val="1"/>
      <w:numFmt w:val="bullet"/>
      <w:lvlText w:val="o"/>
      <w:lvlJc w:val="left"/>
      <w:pPr>
        <w:tabs>
          <w:tab w:val="num" w:pos="1440"/>
        </w:tabs>
        <w:ind w:left="1440" w:hanging="360"/>
      </w:pPr>
      <w:rPr>
        <w:rFonts w:ascii="Courier New" w:hAnsi="Courier New" w:hint="default"/>
      </w:rPr>
    </w:lvl>
    <w:lvl w:ilvl="2" w:tplc="B896E666" w:tentative="1">
      <w:start w:val="1"/>
      <w:numFmt w:val="bullet"/>
      <w:lvlText w:val="o"/>
      <w:lvlJc w:val="left"/>
      <w:pPr>
        <w:tabs>
          <w:tab w:val="num" w:pos="2160"/>
        </w:tabs>
        <w:ind w:left="2160" w:hanging="360"/>
      </w:pPr>
      <w:rPr>
        <w:rFonts w:ascii="Courier New" w:hAnsi="Courier New" w:hint="default"/>
      </w:rPr>
    </w:lvl>
    <w:lvl w:ilvl="3" w:tplc="7AB4B144">
      <w:start w:val="1"/>
      <w:numFmt w:val="bullet"/>
      <w:lvlText w:val="o"/>
      <w:lvlJc w:val="left"/>
      <w:pPr>
        <w:tabs>
          <w:tab w:val="num" w:pos="2880"/>
        </w:tabs>
        <w:ind w:left="2880" w:hanging="360"/>
      </w:pPr>
      <w:rPr>
        <w:rFonts w:ascii="Courier New" w:hAnsi="Courier New" w:hint="default"/>
      </w:rPr>
    </w:lvl>
    <w:lvl w:ilvl="4" w:tplc="EDE6542A" w:tentative="1">
      <w:start w:val="1"/>
      <w:numFmt w:val="bullet"/>
      <w:lvlText w:val="o"/>
      <w:lvlJc w:val="left"/>
      <w:pPr>
        <w:tabs>
          <w:tab w:val="num" w:pos="3600"/>
        </w:tabs>
        <w:ind w:left="3600" w:hanging="360"/>
      </w:pPr>
      <w:rPr>
        <w:rFonts w:ascii="Courier New" w:hAnsi="Courier New" w:hint="default"/>
      </w:rPr>
    </w:lvl>
    <w:lvl w:ilvl="5" w:tplc="2FD09790" w:tentative="1">
      <w:start w:val="1"/>
      <w:numFmt w:val="bullet"/>
      <w:lvlText w:val="o"/>
      <w:lvlJc w:val="left"/>
      <w:pPr>
        <w:tabs>
          <w:tab w:val="num" w:pos="4320"/>
        </w:tabs>
        <w:ind w:left="4320" w:hanging="360"/>
      </w:pPr>
      <w:rPr>
        <w:rFonts w:ascii="Courier New" w:hAnsi="Courier New" w:hint="default"/>
      </w:rPr>
    </w:lvl>
    <w:lvl w:ilvl="6" w:tplc="F398C758" w:tentative="1">
      <w:start w:val="1"/>
      <w:numFmt w:val="bullet"/>
      <w:lvlText w:val="o"/>
      <w:lvlJc w:val="left"/>
      <w:pPr>
        <w:tabs>
          <w:tab w:val="num" w:pos="5040"/>
        </w:tabs>
        <w:ind w:left="5040" w:hanging="360"/>
      </w:pPr>
      <w:rPr>
        <w:rFonts w:ascii="Courier New" w:hAnsi="Courier New" w:hint="default"/>
      </w:rPr>
    </w:lvl>
    <w:lvl w:ilvl="7" w:tplc="2E223E92" w:tentative="1">
      <w:start w:val="1"/>
      <w:numFmt w:val="bullet"/>
      <w:lvlText w:val="o"/>
      <w:lvlJc w:val="left"/>
      <w:pPr>
        <w:tabs>
          <w:tab w:val="num" w:pos="5760"/>
        </w:tabs>
        <w:ind w:left="5760" w:hanging="360"/>
      </w:pPr>
      <w:rPr>
        <w:rFonts w:ascii="Courier New" w:hAnsi="Courier New" w:hint="default"/>
      </w:rPr>
    </w:lvl>
    <w:lvl w:ilvl="8" w:tplc="EF68FB8E" w:tentative="1">
      <w:start w:val="1"/>
      <w:numFmt w:val="bullet"/>
      <w:lvlText w:val="o"/>
      <w:lvlJc w:val="left"/>
      <w:pPr>
        <w:tabs>
          <w:tab w:val="num" w:pos="6480"/>
        </w:tabs>
        <w:ind w:left="6480" w:hanging="360"/>
      </w:pPr>
      <w:rPr>
        <w:rFonts w:ascii="Courier New" w:hAnsi="Courier New" w:hint="default"/>
      </w:rPr>
    </w:lvl>
  </w:abstractNum>
  <w:abstractNum w:abstractNumId="28">
    <w:nsid w:val="76A273C8"/>
    <w:multiLevelType w:val="hybridMultilevel"/>
    <w:tmpl w:val="E52E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3"/>
  </w:num>
  <w:num w:numId="4">
    <w:abstractNumId w:val="29"/>
  </w:num>
  <w:num w:numId="5">
    <w:abstractNumId w:val="8"/>
  </w:num>
  <w:num w:numId="6">
    <w:abstractNumId w:val="16"/>
  </w:num>
  <w:num w:numId="7">
    <w:abstractNumId w:val="0"/>
  </w:num>
  <w:num w:numId="8">
    <w:abstractNumId w:val="19"/>
  </w:num>
  <w:num w:numId="9">
    <w:abstractNumId w:val="20"/>
  </w:num>
  <w:num w:numId="10">
    <w:abstractNumId w:val="18"/>
  </w:num>
  <w:num w:numId="11">
    <w:abstractNumId w:val="1"/>
  </w:num>
  <w:num w:numId="12">
    <w:abstractNumId w:val="25"/>
  </w:num>
  <w:num w:numId="13">
    <w:abstractNumId w:val="14"/>
  </w:num>
  <w:num w:numId="14">
    <w:abstractNumId w:val="22"/>
  </w:num>
  <w:num w:numId="15">
    <w:abstractNumId w:val="11"/>
  </w:num>
  <w:num w:numId="16">
    <w:abstractNumId w:val="3"/>
  </w:num>
  <w:num w:numId="17">
    <w:abstractNumId w:val="21"/>
  </w:num>
  <w:num w:numId="18">
    <w:abstractNumId w:val="23"/>
  </w:num>
  <w:num w:numId="19">
    <w:abstractNumId w:val="10"/>
  </w:num>
  <w:num w:numId="20">
    <w:abstractNumId w:val="15"/>
  </w:num>
  <w:num w:numId="21">
    <w:abstractNumId w:val="6"/>
  </w:num>
  <w:num w:numId="22">
    <w:abstractNumId w:val="27"/>
  </w:num>
  <w:num w:numId="23">
    <w:abstractNumId w:val="28"/>
  </w:num>
  <w:num w:numId="24">
    <w:abstractNumId w:val="5"/>
  </w:num>
  <w:num w:numId="25">
    <w:abstractNumId w:val="24"/>
  </w:num>
  <w:num w:numId="26">
    <w:abstractNumId w:val="12"/>
  </w:num>
  <w:num w:numId="27">
    <w:abstractNumId w:val="17"/>
  </w:num>
  <w:num w:numId="28">
    <w:abstractNumId w:val="7"/>
  </w:num>
  <w:num w:numId="29">
    <w:abstractNumId w:val="26"/>
  </w:num>
  <w:num w:numId="3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21"/>
    <w:rsid w:val="00000055"/>
    <w:rsid w:val="000002BF"/>
    <w:rsid w:val="0000034F"/>
    <w:rsid w:val="000005E3"/>
    <w:rsid w:val="00000637"/>
    <w:rsid w:val="00000846"/>
    <w:rsid w:val="0000092C"/>
    <w:rsid w:val="00000CF4"/>
    <w:rsid w:val="00000F47"/>
    <w:rsid w:val="000013F3"/>
    <w:rsid w:val="00001A7F"/>
    <w:rsid w:val="00001C22"/>
    <w:rsid w:val="00001C80"/>
    <w:rsid w:val="000024C8"/>
    <w:rsid w:val="00002DE5"/>
    <w:rsid w:val="00003095"/>
    <w:rsid w:val="000031BB"/>
    <w:rsid w:val="000037A4"/>
    <w:rsid w:val="00003970"/>
    <w:rsid w:val="00003A53"/>
    <w:rsid w:val="00003A9E"/>
    <w:rsid w:val="00003B72"/>
    <w:rsid w:val="00003C2D"/>
    <w:rsid w:val="00003ED6"/>
    <w:rsid w:val="00004415"/>
    <w:rsid w:val="00005123"/>
    <w:rsid w:val="0000536A"/>
    <w:rsid w:val="00005A21"/>
    <w:rsid w:val="00005A3C"/>
    <w:rsid w:val="00005AD4"/>
    <w:rsid w:val="00006020"/>
    <w:rsid w:val="00006132"/>
    <w:rsid w:val="00006358"/>
    <w:rsid w:val="00006A19"/>
    <w:rsid w:val="00006A5E"/>
    <w:rsid w:val="000071E8"/>
    <w:rsid w:val="0000761E"/>
    <w:rsid w:val="000077B9"/>
    <w:rsid w:val="0000780B"/>
    <w:rsid w:val="0000792D"/>
    <w:rsid w:val="0000799A"/>
    <w:rsid w:val="00007AF5"/>
    <w:rsid w:val="00007EBC"/>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BB"/>
    <w:rsid w:val="00013747"/>
    <w:rsid w:val="00013802"/>
    <w:rsid w:val="0001384C"/>
    <w:rsid w:val="00013B90"/>
    <w:rsid w:val="00013C34"/>
    <w:rsid w:val="00013D8D"/>
    <w:rsid w:val="00013ED8"/>
    <w:rsid w:val="00013F7D"/>
    <w:rsid w:val="00014301"/>
    <w:rsid w:val="00014466"/>
    <w:rsid w:val="000148B6"/>
    <w:rsid w:val="00015012"/>
    <w:rsid w:val="00015709"/>
    <w:rsid w:val="000159A6"/>
    <w:rsid w:val="00015DA3"/>
    <w:rsid w:val="00015E67"/>
    <w:rsid w:val="00016295"/>
    <w:rsid w:val="0001659D"/>
    <w:rsid w:val="000169AE"/>
    <w:rsid w:val="00016B0B"/>
    <w:rsid w:val="00016C60"/>
    <w:rsid w:val="00016F7A"/>
    <w:rsid w:val="0001702F"/>
    <w:rsid w:val="0001727F"/>
    <w:rsid w:val="00017460"/>
    <w:rsid w:val="0001761B"/>
    <w:rsid w:val="00017819"/>
    <w:rsid w:val="00017D2A"/>
    <w:rsid w:val="00017E6B"/>
    <w:rsid w:val="0002008A"/>
    <w:rsid w:val="00020113"/>
    <w:rsid w:val="00020245"/>
    <w:rsid w:val="00020999"/>
    <w:rsid w:val="00020C1A"/>
    <w:rsid w:val="00020CE4"/>
    <w:rsid w:val="00020EF9"/>
    <w:rsid w:val="000210E9"/>
    <w:rsid w:val="00021161"/>
    <w:rsid w:val="00021452"/>
    <w:rsid w:val="00021478"/>
    <w:rsid w:val="000214B4"/>
    <w:rsid w:val="00021F5C"/>
    <w:rsid w:val="00022578"/>
    <w:rsid w:val="00022D03"/>
    <w:rsid w:val="00023101"/>
    <w:rsid w:val="000231EA"/>
    <w:rsid w:val="00023721"/>
    <w:rsid w:val="000239CC"/>
    <w:rsid w:val="00023B5E"/>
    <w:rsid w:val="00023C05"/>
    <w:rsid w:val="0002437F"/>
    <w:rsid w:val="0002456E"/>
    <w:rsid w:val="00025192"/>
    <w:rsid w:val="00025A5B"/>
    <w:rsid w:val="000264ED"/>
    <w:rsid w:val="00026549"/>
    <w:rsid w:val="00026A1A"/>
    <w:rsid w:val="00026BC1"/>
    <w:rsid w:val="00026DC2"/>
    <w:rsid w:val="000270B8"/>
    <w:rsid w:val="0002795C"/>
    <w:rsid w:val="000300A1"/>
    <w:rsid w:val="00030400"/>
    <w:rsid w:val="00030501"/>
    <w:rsid w:val="00030CF7"/>
    <w:rsid w:val="0003125F"/>
    <w:rsid w:val="00031460"/>
    <w:rsid w:val="000319CC"/>
    <w:rsid w:val="00031C03"/>
    <w:rsid w:val="00031F09"/>
    <w:rsid w:val="00032635"/>
    <w:rsid w:val="00032855"/>
    <w:rsid w:val="000328B0"/>
    <w:rsid w:val="000329BC"/>
    <w:rsid w:val="00032C63"/>
    <w:rsid w:val="00033746"/>
    <w:rsid w:val="000338FC"/>
    <w:rsid w:val="00034085"/>
    <w:rsid w:val="000345DB"/>
    <w:rsid w:val="00034E47"/>
    <w:rsid w:val="0003532B"/>
    <w:rsid w:val="000353A6"/>
    <w:rsid w:val="0003579E"/>
    <w:rsid w:val="00035D99"/>
    <w:rsid w:val="00036005"/>
    <w:rsid w:val="000360BC"/>
    <w:rsid w:val="0003644F"/>
    <w:rsid w:val="00036A00"/>
    <w:rsid w:val="000400D5"/>
    <w:rsid w:val="000406EE"/>
    <w:rsid w:val="00040802"/>
    <w:rsid w:val="00040969"/>
    <w:rsid w:val="000409DD"/>
    <w:rsid w:val="00040B8D"/>
    <w:rsid w:val="00040CC0"/>
    <w:rsid w:val="00040E89"/>
    <w:rsid w:val="00041015"/>
    <w:rsid w:val="000422EC"/>
    <w:rsid w:val="00042356"/>
    <w:rsid w:val="000427A7"/>
    <w:rsid w:val="00042CB0"/>
    <w:rsid w:val="00043ABE"/>
    <w:rsid w:val="000445F8"/>
    <w:rsid w:val="000449D0"/>
    <w:rsid w:val="00044A8A"/>
    <w:rsid w:val="00044B3E"/>
    <w:rsid w:val="00044DDA"/>
    <w:rsid w:val="0004538E"/>
    <w:rsid w:val="00046076"/>
    <w:rsid w:val="000460E3"/>
    <w:rsid w:val="0004693F"/>
    <w:rsid w:val="00046C4F"/>
    <w:rsid w:val="0004708C"/>
    <w:rsid w:val="000505A7"/>
    <w:rsid w:val="000509E5"/>
    <w:rsid w:val="00050EA7"/>
    <w:rsid w:val="0005105C"/>
    <w:rsid w:val="00051498"/>
    <w:rsid w:val="00051566"/>
    <w:rsid w:val="000516C2"/>
    <w:rsid w:val="000518F3"/>
    <w:rsid w:val="00051963"/>
    <w:rsid w:val="00051E51"/>
    <w:rsid w:val="00052092"/>
    <w:rsid w:val="000522A3"/>
    <w:rsid w:val="000527CC"/>
    <w:rsid w:val="00053080"/>
    <w:rsid w:val="0005308C"/>
    <w:rsid w:val="000535A1"/>
    <w:rsid w:val="00053857"/>
    <w:rsid w:val="0005388C"/>
    <w:rsid w:val="000542C5"/>
    <w:rsid w:val="00054A6F"/>
    <w:rsid w:val="00055082"/>
    <w:rsid w:val="00055F3A"/>
    <w:rsid w:val="00056870"/>
    <w:rsid w:val="00056B77"/>
    <w:rsid w:val="00057140"/>
    <w:rsid w:val="000574B6"/>
    <w:rsid w:val="00057BA1"/>
    <w:rsid w:val="00057C9F"/>
    <w:rsid w:val="00057E06"/>
    <w:rsid w:val="0006034A"/>
    <w:rsid w:val="0006037A"/>
    <w:rsid w:val="00060A44"/>
    <w:rsid w:val="00060ADF"/>
    <w:rsid w:val="00060BF3"/>
    <w:rsid w:val="000610AE"/>
    <w:rsid w:val="000615D0"/>
    <w:rsid w:val="00061AD3"/>
    <w:rsid w:val="00061C3D"/>
    <w:rsid w:val="00061E33"/>
    <w:rsid w:val="000622AD"/>
    <w:rsid w:val="0006265C"/>
    <w:rsid w:val="00062D3C"/>
    <w:rsid w:val="000631B7"/>
    <w:rsid w:val="00063272"/>
    <w:rsid w:val="0006349F"/>
    <w:rsid w:val="000635F8"/>
    <w:rsid w:val="0006385F"/>
    <w:rsid w:val="00063AB5"/>
    <w:rsid w:val="00064BC4"/>
    <w:rsid w:val="00064D48"/>
    <w:rsid w:val="00064ED8"/>
    <w:rsid w:val="00065015"/>
    <w:rsid w:val="00065383"/>
    <w:rsid w:val="000658E2"/>
    <w:rsid w:val="00065FB9"/>
    <w:rsid w:val="00066087"/>
    <w:rsid w:val="000663B9"/>
    <w:rsid w:val="0006652D"/>
    <w:rsid w:val="000665F4"/>
    <w:rsid w:val="00066E32"/>
    <w:rsid w:val="00066EE0"/>
    <w:rsid w:val="00066EF7"/>
    <w:rsid w:val="0006726B"/>
    <w:rsid w:val="0006769D"/>
    <w:rsid w:val="0006795D"/>
    <w:rsid w:val="00067BE5"/>
    <w:rsid w:val="00067F26"/>
    <w:rsid w:val="00070C6A"/>
    <w:rsid w:val="00070E6F"/>
    <w:rsid w:val="00070E98"/>
    <w:rsid w:val="000715C0"/>
    <w:rsid w:val="0007182F"/>
    <w:rsid w:val="00071A2D"/>
    <w:rsid w:val="00071AFE"/>
    <w:rsid w:val="00071EE3"/>
    <w:rsid w:val="000720F4"/>
    <w:rsid w:val="00072A56"/>
    <w:rsid w:val="00072A77"/>
    <w:rsid w:val="00072F59"/>
    <w:rsid w:val="0007389F"/>
    <w:rsid w:val="00073C44"/>
    <w:rsid w:val="0007402D"/>
    <w:rsid w:val="00074086"/>
    <w:rsid w:val="00074263"/>
    <w:rsid w:val="00074788"/>
    <w:rsid w:val="00074E2C"/>
    <w:rsid w:val="00075DD8"/>
    <w:rsid w:val="000761B3"/>
    <w:rsid w:val="0007693B"/>
    <w:rsid w:val="00076ECD"/>
    <w:rsid w:val="00077133"/>
    <w:rsid w:val="000807C8"/>
    <w:rsid w:val="0008095E"/>
    <w:rsid w:val="00080990"/>
    <w:rsid w:val="00080F6D"/>
    <w:rsid w:val="000812A8"/>
    <w:rsid w:val="00081425"/>
    <w:rsid w:val="0008142D"/>
    <w:rsid w:val="0008156A"/>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427"/>
    <w:rsid w:val="00085618"/>
    <w:rsid w:val="000857B5"/>
    <w:rsid w:val="00086076"/>
    <w:rsid w:val="000862F1"/>
    <w:rsid w:val="0008638F"/>
    <w:rsid w:val="0008643A"/>
    <w:rsid w:val="0008671D"/>
    <w:rsid w:val="00086F7F"/>
    <w:rsid w:val="00087559"/>
    <w:rsid w:val="0009054D"/>
    <w:rsid w:val="00090D68"/>
    <w:rsid w:val="00091123"/>
    <w:rsid w:val="000912B8"/>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796"/>
    <w:rsid w:val="00095A54"/>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C7"/>
    <w:rsid w:val="000A2F1A"/>
    <w:rsid w:val="000A31E5"/>
    <w:rsid w:val="000A338A"/>
    <w:rsid w:val="000A38B1"/>
    <w:rsid w:val="000A3F40"/>
    <w:rsid w:val="000A4271"/>
    <w:rsid w:val="000A4399"/>
    <w:rsid w:val="000A48AF"/>
    <w:rsid w:val="000A5727"/>
    <w:rsid w:val="000A5BB2"/>
    <w:rsid w:val="000A5CEF"/>
    <w:rsid w:val="000A5E94"/>
    <w:rsid w:val="000A5F7C"/>
    <w:rsid w:val="000A65D9"/>
    <w:rsid w:val="000A6999"/>
    <w:rsid w:val="000A6B5C"/>
    <w:rsid w:val="000A6B74"/>
    <w:rsid w:val="000A6E04"/>
    <w:rsid w:val="000A7049"/>
    <w:rsid w:val="000A7511"/>
    <w:rsid w:val="000A7AB3"/>
    <w:rsid w:val="000A7D12"/>
    <w:rsid w:val="000A7FCF"/>
    <w:rsid w:val="000B0171"/>
    <w:rsid w:val="000B0767"/>
    <w:rsid w:val="000B08E2"/>
    <w:rsid w:val="000B0A50"/>
    <w:rsid w:val="000B0DD4"/>
    <w:rsid w:val="000B117F"/>
    <w:rsid w:val="000B165A"/>
    <w:rsid w:val="000B16DA"/>
    <w:rsid w:val="000B1C4A"/>
    <w:rsid w:val="000B34C8"/>
    <w:rsid w:val="000B3B37"/>
    <w:rsid w:val="000B3BE1"/>
    <w:rsid w:val="000B3CE3"/>
    <w:rsid w:val="000B3F15"/>
    <w:rsid w:val="000B446E"/>
    <w:rsid w:val="000B4579"/>
    <w:rsid w:val="000B4954"/>
    <w:rsid w:val="000B4B87"/>
    <w:rsid w:val="000B4B97"/>
    <w:rsid w:val="000B4BFB"/>
    <w:rsid w:val="000B4DDB"/>
    <w:rsid w:val="000B512C"/>
    <w:rsid w:val="000B52C2"/>
    <w:rsid w:val="000B5B7C"/>
    <w:rsid w:val="000B5C7C"/>
    <w:rsid w:val="000B5E04"/>
    <w:rsid w:val="000B5EBB"/>
    <w:rsid w:val="000B6277"/>
    <w:rsid w:val="000B6378"/>
    <w:rsid w:val="000B66AB"/>
    <w:rsid w:val="000B67C1"/>
    <w:rsid w:val="000B6840"/>
    <w:rsid w:val="000B69E4"/>
    <w:rsid w:val="000B6A07"/>
    <w:rsid w:val="000B6BE5"/>
    <w:rsid w:val="000B6C1E"/>
    <w:rsid w:val="000B777E"/>
    <w:rsid w:val="000B7900"/>
    <w:rsid w:val="000B792F"/>
    <w:rsid w:val="000B7BB6"/>
    <w:rsid w:val="000B7CF3"/>
    <w:rsid w:val="000C001D"/>
    <w:rsid w:val="000C027F"/>
    <w:rsid w:val="000C0BB0"/>
    <w:rsid w:val="000C12DC"/>
    <w:rsid w:val="000C162A"/>
    <w:rsid w:val="000C1E1F"/>
    <w:rsid w:val="000C1F94"/>
    <w:rsid w:val="000C212A"/>
    <w:rsid w:val="000C223A"/>
    <w:rsid w:val="000C2307"/>
    <w:rsid w:val="000C23AA"/>
    <w:rsid w:val="000C2489"/>
    <w:rsid w:val="000C276E"/>
    <w:rsid w:val="000C293D"/>
    <w:rsid w:val="000C2CB3"/>
    <w:rsid w:val="000C2F3B"/>
    <w:rsid w:val="000C38EE"/>
    <w:rsid w:val="000C4045"/>
    <w:rsid w:val="000C4A29"/>
    <w:rsid w:val="000C50E6"/>
    <w:rsid w:val="000C5149"/>
    <w:rsid w:val="000C522F"/>
    <w:rsid w:val="000C56E9"/>
    <w:rsid w:val="000C591C"/>
    <w:rsid w:val="000C5BC9"/>
    <w:rsid w:val="000C62A5"/>
    <w:rsid w:val="000C6348"/>
    <w:rsid w:val="000C6694"/>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3349"/>
    <w:rsid w:val="000D37FE"/>
    <w:rsid w:val="000D3897"/>
    <w:rsid w:val="000D3941"/>
    <w:rsid w:val="000D3B60"/>
    <w:rsid w:val="000D3EBC"/>
    <w:rsid w:val="000D4028"/>
    <w:rsid w:val="000D407D"/>
    <w:rsid w:val="000D4240"/>
    <w:rsid w:val="000D4A9C"/>
    <w:rsid w:val="000D4B93"/>
    <w:rsid w:val="000D4BC1"/>
    <w:rsid w:val="000D54A6"/>
    <w:rsid w:val="000D5737"/>
    <w:rsid w:val="000D5766"/>
    <w:rsid w:val="000D58B4"/>
    <w:rsid w:val="000D5B07"/>
    <w:rsid w:val="000D5BF7"/>
    <w:rsid w:val="000D6041"/>
    <w:rsid w:val="000D6087"/>
    <w:rsid w:val="000D6295"/>
    <w:rsid w:val="000D64E0"/>
    <w:rsid w:val="000D6589"/>
    <w:rsid w:val="000D6698"/>
    <w:rsid w:val="000D6A16"/>
    <w:rsid w:val="000D6E9D"/>
    <w:rsid w:val="000D7163"/>
    <w:rsid w:val="000D765F"/>
    <w:rsid w:val="000E026A"/>
    <w:rsid w:val="000E0B6F"/>
    <w:rsid w:val="000E0FED"/>
    <w:rsid w:val="000E12F3"/>
    <w:rsid w:val="000E179B"/>
    <w:rsid w:val="000E19BF"/>
    <w:rsid w:val="000E1B2C"/>
    <w:rsid w:val="000E1CB0"/>
    <w:rsid w:val="000E247C"/>
    <w:rsid w:val="000E2A9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CE8"/>
    <w:rsid w:val="000E4E23"/>
    <w:rsid w:val="000E50CE"/>
    <w:rsid w:val="000E5520"/>
    <w:rsid w:val="000E55C4"/>
    <w:rsid w:val="000E5E35"/>
    <w:rsid w:val="000E661A"/>
    <w:rsid w:val="000E6935"/>
    <w:rsid w:val="000E6DAB"/>
    <w:rsid w:val="000E6EDA"/>
    <w:rsid w:val="000E781E"/>
    <w:rsid w:val="000E7C0A"/>
    <w:rsid w:val="000F043F"/>
    <w:rsid w:val="000F0596"/>
    <w:rsid w:val="000F06E8"/>
    <w:rsid w:val="000F09B9"/>
    <w:rsid w:val="000F18A7"/>
    <w:rsid w:val="000F18BE"/>
    <w:rsid w:val="000F1E0B"/>
    <w:rsid w:val="000F1F0D"/>
    <w:rsid w:val="000F209E"/>
    <w:rsid w:val="000F2380"/>
    <w:rsid w:val="000F25B2"/>
    <w:rsid w:val="000F25E5"/>
    <w:rsid w:val="000F2C92"/>
    <w:rsid w:val="000F2CFE"/>
    <w:rsid w:val="000F3E54"/>
    <w:rsid w:val="000F41BB"/>
    <w:rsid w:val="000F49D3"/>
    <w:rsid w:val="000F4A61"/>
    <w:rsid w:val="000F4C56"/>
    <w:rsid w:val="000F4F6A"/>
    <w:rsid w:val="000F50B5"/>
    <w:rsid w:val="000F579C"/>
    <w:rsid w:val="000F5D4B"/>
    <w:rsid w:val="000F5E7A"/>
    <w:rsid w:val="000F5F1D"/>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9BB"/>
    <w:rsid w:val="00103ADF"/>
    <w:rsid w:val="001041C1"/>
    <w:rsid w:val="00104245"/>
    <w:rsid w:val="0010436C"/>
    <w:rsid w:val="001047A4"/>
    <w:rsid w:val="00104F2B"/>
    <w:rsid w:val="00105015"/>
    <w:rsid w:val="001050A1"/>
    <w:rsid w:val="001050C0"/>
    <w:rsid w:val="00105573"/>
    <w:rsid w:val="0010593D"/>
    <w:rsid w:val="00105E61"/>
    <w:rsid w:val="00106039"/>
    <w:rsid w:val="001065AA"/>
    <w:rsid w:val="0010669B"/>
    <w:rsid w:val="0010682E"/>
    <w:rsid w:val="00106C2D"/>
    <w:rsid w:val="00106CBD"/>
    <w:rsid w:val="0010701B"/>
    <w:rsid w:val="0010731F"/>
    <w:rsid w:val="00107477"/>
    <w:rsid w:val="00107C8F"/>
    <w:rsid w:val="00107E06"/>
    <w:rsid w:val="0011007A"/>
    <w:rsid w:val="00110220"/>
    <w:rsid w:val="00110383"/>
    <w:rsid w:val="00110970"/>
    <w:rsid w:val="00110EB2"/>
    <w:rsid w:val="001110E3"/>
    <w:rsid w:val="00111389"/>
    <w:rsid w:val="0011163C"/>
    <w:rsid w:val="0011191F"/>
    <w:rsid w:val="001120BD"/>
    <w:rsid w:val="00112119"/>
    <w:rsid w:val="001121D2"/>
    <w:rsid w:val="001128DD"/>
    <w:rsid w:val="00112DBC"/>
    <w:rsid w:val="00112FD5"/>
    <w:rsid w:val="0011368C"/>
    <w:rsid w:val="001143F2"/>
    <w:rsid w:val="00116171"/>
    <w:rsid w:val="00116DEA"/>
    <w:rsid w:val="00116DED"/>
    <w:rsid w:val="0011709D"/>
    <w:rsid w:val="00117660"/>
    <w:rsid w:val="001178E3"/>
    <w:rsid w:val="00117A92"/>
    <w:rsid w:val="00117BCB"/>
    <w:rsid w:val="00117D92"/>
    <w:rsid w:val="001208FF"/>
    <w:rsid w:val="00120EE0"/>
    <w:rsid w:val="00121EEF"/>
    <w:rsid w:val="001221EA"/>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837"/>
    <w:rsid w:val="00127AE5"/>
    <w:rsid w:val="001302AA"/>
    <w:rsid w:val="00130583"/>
    <w:rsid w:val="00130830"/>
    <w:rsid w:val="00130B1C"/>
    <w:rsid w:val="00130BD6"/>
    <w:rsid w:val="00130CCE"/>
    <w:rsid w:val="0013127B"/>
    <w:rsid w:val="00131E52"/>
    <w:rsid w:val="00131F51"/>
    <w:rsid w:val="00132456"/>
    <w:rsid w:val="00132AB0"/>
    <w:rsid w:val="00132AD7"/>
    <w:rsid w:val="00132F06"/>
    <w:rsid w:val="0013384F"/>
    <w:rsid w:val="00133D5E"/>
    <w:rsid w:val="00133DB2"/>
    <w:rsid w:val="00133E20"/>
    <w:rsid w:val="00133FFE"/>
    <w:rsid w:val="00134469"/>
    <w:rsid w:val="00134690"/>
    <w:rsid w:val="001348B6"/>
    <w:rsid w:val="00134C8C"/>
    <w:rsid w:val="00135430"/>
    <w:rsid w:val="001356E1"/>
    <w:rsid w:val="0013575F"/>
    <w:rsid w:val="0013585F"/>
    <w:rsid w:val="001358F5"/>
    <w:rsid w:val="001359EA"/>
    <w:rsid w:val="00135DB7"/>
    <w:rsid w:val="00135E94"/>
    <w:rsid w:val="00136673"/>
    <w:rsid w:val="00136703"/>
    <w:rsid w:val="00136AAC"/>
    <w:rsid w:val="00136BCF"/>
    <w:rsid w:val="00136DB4"/>
    <w:rsid w:val="00137C9D"/>
    <w:rsid w:val="001400EE"/>
    <w:rsid w:val="001401EF"/>
    <w:rsid w:val="0014028A"/>
    <w:rsid w:val="0014152C"/>
    <w:rsid w:val="0014168D"/>
    <w:rsid w:val="00141DBD"/>
    <w:rsid w:val="001420C0"/>
    <w:rsid w:val="001424AE"/>
    <w:rsid w:val="001424F9"/>
    <w:rsid w:val="0014262C"/>
    <w:rsid w:val="00142738"/>
    <w:rsid w:val="0014293B"/>
    <w:rsid w:val="00142989"/>
    <w:rsid w:val="00142B9A"/>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3D1"/>
    <w:rsid w:val="00146526"/>
    <w:rsid w:val="00146541"/>
    <w:rsid w:val="00146661"/>
    <w:rsid w:val="001466F7"/>
    <w:rsid w:val="0014696E"/>
    <w:rsid w:val="0014716F"/>
    <w:rsid w:val="0014769B"/>
    <w:rsid w:val="001501B6"/>
    <w:rsid w:val="00150A25"/>
    <w:rsid w:val="00150A3F"/>
    <w:rsid w:val="00150AD0"/>
    <w:rsid w:val="0015141C"/>
    <w:rsid w:val="00151444"/>
    <w:rsid w:val="00151539"/>
    <w:rsid w:val="0015160B"/>
    <w:rsid w:val="0015179A"/>
    <w:rsid w:val="001518D3"/>
    <w:rsid w:val="00151AD8"/>
    <w:rsid w:val="00151D84"/>
    <w:rsid w:val="00151E12"/>
    <w:rsid w:val="00152061"/>
    <w:rsid w:val="00152E44"/>
    <w:rsid w:val="00153393"/>
    <w:rsid w:val="00153842"/>
    <w:rsid w:val="00153D91"/>
    <w:rsid w:val="0015454B"/>
    <w:rsid w:val="0015461B"/>
    <w:rsid w:val="001549A3"/>
    <w:rsid w:val="00154B34"/>
    <w:rsid w:val="00154F09"/>
    <w:rsid w:val="00155555"/>
    <w:rsid w:val="001556EA"/>
    <w:rsid w:val="001558B6"/>
    <w:rsid w:val="00155A0D"/>
    <w:rsid w:val="00155C87"/>
    <w:rsid w:val="00155E57"/>
    <w:rsid w:val="001564C0"/>
    <w:rsid w:val="00156AF2"/>
    <w:rsid w:val="0015701F"/>
    <w:rsid w:val="001571AA"/>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D09"/>
    <w:rsid w:val="00163D1D"/>
    <w:rsid w:val="00163D91"/>
    <w:rsid w:val="00163FAB"/>
    <w:rsid w:val="0016407F"/>
    <w:rsid w:val="00164279"/>
    <w:rsid w:val="00164514"/>
    <w:rsid w:val="001645E7"/>
    <w:rsid w:val="00164ABB"/>
    <w:rsid w:val="00164C66"/>
    <w:rsid w:val="00164D04"/>
    <w:rsid w:val="00164DBF"/>
    <w:rsid w:val="00165463"/>
    <w:rsid w:val="0016557C"/>
    <w:rsid w:val="00165642"/>
    <w:rsid w:val="00165863"/>
    <w:rsid w:val="00165D37"/>
    <w:rsid w:val="00166390"/>
    <w:rsid w:val="001665B7"/>
    <w:rsid w:val="001666BD"/>
    <w:rsid w:val="0016682F"/>
    <w:rsid w:val="001669B4"/>
    <w:rsid w:val="00166F5B"/>
    <w:rsid w:val="001670A3"/>
    <w:rsid w:val="001670C2"/>
    <w:rsid w:val="00167212"/>
    <w:rsid w:val="001706C4"/>
    <w:rsid w:val="00170B52"/>
    <w:rsid w:val="00171534"/>
    <w:rsid w:val="00171653"/>
    <w:rsid w:val="00171D1C"/>
    <w:rsid w:val="001722E7"/>
    <w:rsid w:val="00172535"/>
    <w:rsid w:val="00172806"/>
    <w:rsid w:val="00172C01"/>
    <w:rsid w:val="00172CE2"/>
    <w:rsid w:val="00173598"/>
    <w:rsid w:val="00173BF9"/>
    <w:rsid w:val="001745E7"/>
    <w:rsid w:val="00174D01"/>
    <w:rsid w:val="001752B4"/>
    <w:rsid w:val="00175C5C"/>
    <w:rsid w:val="00176C88"/>
    <w:rsid w:val="00176FC8"/>
    <w:rsid w:val="001772CC"/>
    <w:rsid w:val="00177BDF"/>
    <w:rsid w:val="00177CEA"/>
    <w:rsid w:val="00180547"/>
    <w:rsid w:val="0018098C"/>
    <w:rsid w:val="00180D83"/>
    <w:rsid w:val="0018104B"/>
    <w:rsid w:val="00181227"/>
    <w:rsid w:val="0018167D"/>
    <w:rsid w:val="00181913"/>
    <w:rsid w:val="00182373"/>
    <w:rsid w:val="00182975"/>
    <w:rsid w:val="001830BD"/>
    <w:rsid w:val="00183276"/>
    <w:rsid w:val="00183908"/>
    <w:rsid w:val="00183B69"/>
    <w:rsid w:val="00183BDC"/>
    <w:rsid w:val="00184178"/>
    <w:rsid w:val="0018424F"/>
    <w:rsid w:val="001842DF"/>
    <w:rsid w:val="001842EF"/>
    <w:rsid w:val="001849C8"/>
    <w:rsid w:val="0018511E"/>
    <w:rsid w:val="00185143"/>
    <w:rsid w:val="00185410"/>
    <w:rsid w:val="001858C9"/>
    <w:rsid w:val="00185A98"/>
    <w:rsid w:val="00185BF2"/>
    <w:rsid w:val="00186597"/>
    <w:rsid w:val="001866E4"/>
    <w:rsid w:val="00187073"/>
    <w:rsid w:val="0018775D"/>
    <w:rsid w:val="00187AAC"/>
    <w:rsid w:val="001903C0"/>
    <w:rsid w:val="001904F3"/>
    <w:rsid w:val="0019055C"/>
    <w:rsid w:val="00190C46"/>
    <w:rsid w:val="001910B9"/>
    <w:rsid w:val="001912CA"/>
    <w:rsid w:val="00192022"/>
    <w:rsid w:val="001920D6"/>
    <w:rsid w:val="001921F8"/>
    <w:rsid w:val="00193195"/>
    <w:rsid w:val="001933C9"/>
    <w:rsid w:val="001935B6"/>
    <w:rsid w:val="00193A21"/>
    <w:rsid w:val="00193BA0"/>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A05CB"/>
    <w:rsid w:val="001A06CC"/>
    <w:rsid w:val="001A08C4"/>
    <w:rsid w:val="001A0FF0"/>
    <w:rsid w:val="001A1008"/>
    <w:rsid w:val="001A13C5"/>
    <w:rsid w:val="001A1863"/>
    <w:rsid w:val="001A1A21"/>
    <w:rsid w:val="001A1BDB"/>
    <w:rsid w:val="001A1D4B"/>
    <w:rsid w:val="001A1F45"/>
    <w:rsid w:val="001A2376"/>
    <w:rsid w:val="001A2639"/>
    <w:rsid w:val="001A264A"/>
    <w:rsid w:val="001A3261"/>
    <w:rsid w:val="001A343D"/>
    <w:rsid w:val="001A387A"/>
    <w:rsid w:val="001A3E74"/>
    <w:rsid w:val="001A4223"/>
    <w:rsid w:val="001A428A"/>
    <w:rsid w:val="001A42F5"/>
    <w:rsid w:val="001A459D"/>
    <w:rsid w:val="001A46D1"/>
    <w:rsid w:val="001A4843"/>
    <w:rsid w:val="001A4C48"/>
    <w:rsid w:val="001A4E0E"/>
    <w:rsid w:val="001A55EF"/>
    <w:rsid w:val="001A55F6"/>
    <w:rsid w:val="001A5841"/>
    <w:rsid w:val="001A59EB"/>
    <w:rsid w:val="001A5E82"/>
    <w:rsid w:val="001A5EC1"/>
    <w:rsid w:val="001A6515"/>
    <w:rsid w:val="001A6809"/>
    <w:rsid w:val="001A6863"/>
    <w:rsid w:val="001A68BF"/>
    <w:rsid w:val="001A6942"/>
    <w:rsid w:val="001A69A8"/>
    <w:rsid w:val="001A6B07"/>
    <w:rsid w:val="001A6C12"/>
    <w:rsid w:val="001A6E2B"/>
    <w:rsid w:val="001A6FD6"/>
    <w:rsid w:val="001A71EC"/>
    <w:rsid w:val="001A737C"/>
    <w:rsid w:val="001B05C8"/>
    <w:rsid w:val="001B0D8F"/>
    <w:rsid w:val="001B1097"/>
    <w:rsid w:val="001B10C7"/>
    <w:rsid w:val="001B14A0"/>
    <w:rsid w:val="001B14B2"/>
    <w:rsid w:val="001B14C5"/>
    <w:rsid w:val="001B1D36"/>
    <w:rsid w:val="001B2039"/>
    <w:rsid w:val="001B2162"/>
    <w:rsid w:val="001B224F"/>
    <w:rsid w:val="001B256C"/>
    <w:rsid w:val="001B2906"/>
    <w:rsid w:val="001B2BB9"/>
    <w:rsid w:val="001B3450"/>
    <w:rsid w:val="001B3634"/>
    <w:rsid w:val="001B3B70"/>
    <w:rsid w:val="001B3D1D"/>
    <w:rsid w:val="001B564B"/>
    <w:rsid w:val="001B578D"/>
    <w:rsid w:val="001B5877"/>
    <w:rsid w:val="001B7064"/>
    <w:rsid w:val="001B7111"/>
    <w:rsid w:val="001B773E"/>
    <w:rsid w:val="001C00AB"/>
    <w:rsid w:val="001C0459"/>
    <w:rsid w:val="001C0D0C"/>
    <w:rsid w:val="001C13DC"/>
    <w:rsid w:val="001C1611"/>
    <w:rsid w:val="001C163E"/>
    <w:rsid w:val="001C1C99"/>
    <w:rsid w:val="001C1CEE"/>
    <w:rsid w:val="001C1E21"/>
    <w:rsid w:val="001C20C3"/>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D75"/>
    <w:rsid w:val="001C4FB7"/>
    <w:rsid w:val="001C544B"/>
    <w:rsid w:val="001C5E94"/>
    <w:rsid w:val="001C62E9"/>
    <w:rsid w:val="001C6A15"/>
    <w:rsid w:val="001C6AB2"/>
    <w:rsid w:val="001C6E71"/>
    <w:rsid w:val="001C7678"/>
    <w:rsid w:val="001C77CA"/>
    <w:rsid w:val="001C7EA2"/>
    <w:rsid w:val="001D04FD"/>
    <w:rsid w:val="001D0FB1"/>
    <w:rsid w:val="001D139B"/>
    <w:rsid w:val="001D16FE"/>
    <w:rsid w:val="001D1724"/>
    <w:rsid w:val="001D1BD6"/>
    <w:rsid w:val="001D2201"/>
    <w:rsid w:val="001D22EC"/>
    <w:rsid w:val="001D283E"/>
    <w:rsid w:val="001D2EB5"/>
    <w:rsid w:val="001D35FB"/>
    <w:rsid w:val="001D37CF"/>
    <w:rsid w:val="001D3A26"/>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B23"/>
    <w:rsid w:val="001E2076"/>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81A"/>
    <w:rsid w:val="001E5A69"/>
    <w:rsid w:val="001E5C56"/>
    <w:rsid w:val="001E669E"/>
    <w:rsid w:val="001E6808"/>
    <w:rsid w:val="001E6BF4"/>
    <w:rsid w:val="001E6E89"/>
    <w:rsid w:val="001E70EF"/>
    <w:rsid w:val="001E7617"/>
    <w:rsid w:val="001E762B"/>
    <w:rsid w:val="001E769E"/>
    <w:rsid w:val="001E78EC"/>
    <w:rsid w:val="001E7A39"/>
    <w:rsid w:val="001E7F26"/>
    <w:rsid w:val="001F0297"/>
    <w:rsid w:val="001F041A"/>
    <w:rsid w:val="001F051E"/>
    <w:rsid w:val="001F06CC"/>
    <w:rsid w:val="001F07E5"/>
    <w:rsid w:val="001F09DA"/>
    <w:rsid w:val="001F0C06"/>
    <w:rsid w:val="001F0FFA"/>
    <w:rsid w:val="001F15E6"/>
    <w:rsid w:val="001F178B"/>
    <w:rsid w:val="001F20B7"/>
    <w:rsid w:val="001F2762"/>
    <w:rsid w:val="001F2962"/>
    <w:rsid w:val="001F2AA6"/>
    <w:rsid w:val="001F2BEC"/>
    <w:rsid w:val="001F2D4E"/>
    <w:rsid w:val="001F2EF9"/>
    <w:rsid w:val="001F3C7F"/>
    <w:rsid w:val="001F3D40"/>
    <w:rsid w:val="001F3DDF"/>
    <w:rsid w:val="001F3FB0"/>
    <w:rsid w:val="001F46F4"/>
    <w:rsid w:val="001F51A4"/>
    <w:rsid w:val="001F57B5"/>
    <w:rsid w:val="001F5DAA"/>
    <w:rsid w:val="001F5F6A"/>
    <w:rsid w:val="001F6558"/>
    <w:rsid w:val="001F65C6"/>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90A"/>
    <w:rsid w:val="00201DE3"/>
    <w:rsid w:val="00202568"/>
    <w:rsid w:val="0020290A"/>
    <w:rsid w:val="00202C14"/>
    <w:rsid w:val="00202E5E"/>
    <w:rsid w:val="00202E97"/>
    <w:rsid w:val="00203694"/>
    <w:rsid w:val="00203764"/>
    <w:rsid w:val="00203C86"/>
    <w:rsid w:val="00203EFA"/>
    <w:rsid w:val="00204259"/>
    <w:rsid w:val="00204907"/>
    <w:rsid w:val="002049F4"/>
    <w:rsid w:val="00205227"/>
    <w:rsid w:val="002063E3"/>
    <w:rsid w:val="0020654B"/>
    <w:rsid w:val="00206661"/>
    <w:rsid w:val="0020671C"/>
    <w:rsid w:val="00206EF1"/>
    <w:rsid w:val="00207187"/>
    <w:rsid w:val="002072F0"/>
    <w:rsid w:val="00207644"/>
    <w:rsid w:val="00207B1F"/>
    <w:rsid w:val="00207C99"/>
    <w:rsid w:val="00210155"/>
    <w:rsid w:val="002101A9"/>
    <w:rsid w:val="00210233"/>
    <w:rsid w:val="0021069B"/>
    <w:rsid w:val="00210F8B"/>
    <w:rsid w:val="0021104F"/>
    <w:rsid w:val="002112E5"/>
    <w:rsid w:val="00211ACE"/>
    <w:rsid w:val="00211E46"/>
    <w:rsid w:val="0021254A"/>
    <w:rsid w:val="00212821"/>
    <w:rsid w:val="002128DE"/>
    <w:rsid w:val="00213075"/>
    <w:rsid w:val="002136BC"/>
    <w:rsid w:val="002138F1"/>
    <w:rsid w:val="002139BF"/>
    <w:rsid w:val="00213BC1"/>
    <w:rsid w:val="00213BD0"/>
    <w:rsid w:val="00213FE4"/>
    <w:rsid w:val="00214476"/>
    <w:rsid w:val="002149A6"/>
    <w:rsid w:val="00214B23"/>
    <w:rsid w:val="00214C45"/>
    <w:rsid w:val="002150EE"/>
    <w:rsid w:val="0021531D"/>
    <w:rsid w:val="002155F0"/>
    <w:rsid w:val="002159FE"/>
    <w:rsid w:val="00215CE9"/>
    <w:rsid w:val="00216179"/>
    <w:rsid w:val="002162E1"/>
    <w:rsid w:val="00216479"/>
    <w:rsid w:val="00216711"/>
    <w:rsid w:val="0021764D"/>
    <w:rsid w:val="00217A11"/>
    <w:rsid w:val="00217FAE"/>
    <w:rsid w:val="00220A2A"/>
    <w:rsid w:val="00221423"/>
    <w:rsid w:val="00221526"/>
    <w:rsid w:val="00221660"/>
    <w:rsid w:val="0022189B"/>
    <w:rsid w:val="00221967"/>
    <w:rsid w:val="00221AEF"/>
    <w:rsid w:val="002226C5"/>
    <w:rsid w:val="00222962"/>
    <w:rsid w:val="0022296C"/>
    <w:rsid w:val="00223131"/>
    <w:rsid w:val="00223383"/>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6FD7"/>
    <w:rsid w:val="002273CB"/>
    <w:rsid w:val="0022774B"/>
    <w:rsid w:val="00227FD4"/>
    <w:rsid w:val="0023000C"/>
    <w:rsid w:val="00230385"/>
    <w:rsid w:val="00230E92"/>
    <w:rsid w:val="00231557"/>
    <w:rsid w:val="00231727"/>
    <w:rsid w:val="002317D4"/>
    <w:rsid w:val="00231BA0"/>
    <w:rsid w:val="00232150"/>
    <w:rsid w:val="00232499"/>
    <w:rsid w:val="00233233"/>
    <w:rsid w:val="00233889"/>
    <w:rsid w:val="00233903"/>
    <w:rsid w:val="00233C8A"/>
    <w:rsid w:val="00233E99"/>
    <w:rsid w:val="0023497B"/>
    <w:rsid w:val="00235172"/>
    <w:rsid w:val="00235CE4"/>
    <w:rsid w:val="00235E3B"/>
    <w:rsid w:val="002360D4"/>
    <w:rsid w:val="002364F9"/>
    <w:rsid w:val="00236E48"/>
    <w:rsid w:val="00237A80"/>
    <w:rsid w:val="00237C72"/>
    <w:rsid w:val="00237CF9"/>
    <w:rsid w:val="0024000D"/>
    <w:rsid w:val="00240293"/>
    <w:rsid w:val="002403F8"/>
    <w:rsid w:val="00240600"/>
    <w:rsid w:val="002409AD"/>
    <w:rsid w:val="00240CDA"/>
    <w:rsid w:val="00241534"/>
    <w:rsid w:val="0024199C"/>
    <w:rsid w:val="00241B63"/>
    <w:rsid w:val="00241CE8"/>
    <w:rsid w:val="00241E91"/>
    <w:rsid w:val="002426B9"/>
    <w:rsid w:val="00242C05"/>
    <w:rsid w:val="0024341A"/>
    <w:rsid w:val="0024363C"/>
    <w:rsid w:val="00244167"/>
    <w:rsid w:val="00244536"/>
    <w:rsid w:val="002445E9"/>
    <w:rsid w:val="0024462B"/>
    <w:rsid w:val="00244793"/>
    <w:rsid w:val="00244DC2"/>
    <w:rsid w:val="002453C6"/>
    <w:rsid w:val="0024577E"/>
    <w:rsid w:val="002457FA"/>
    <w:rsid w:val="0024580F"/>
    <w:rsid w:val="00245A38"/>
    <w:rsid w:val="00246088"/>
    <w:rsid w:val="002463F0"/>
    <w:rsid w:val="002464F6"/>
    <w:rsid w:val="00246521"/>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1CE9"/>
    <w:rsid w:val="0025221D"/>
    <w:rsid w:val="00252A5B"/>
    <w:rsid w:val="0025345B"/>
    <w:rsid w:val="00253647"/>
    <w:rsid w:val="00253874"/>
    <w:rsid w:val="0025393C"/>
    <w:rsid w:val="00254383"/>
    <w:rsid w:val="002546A0"/>
    <w:rsid w:val="00254A11"/>
    <w:rsid w:val="00254B42"/>
    <w:rsid w:val="00254E74"/>
    <w:rsid w:val="00255439"/>
    <w:rsid w:val="00255733"/>
    <w:rsid w:val="00255BE4"/>
    <w:rsid w:val="00255C26"/>
    <w:rsid w:val="002560EF"/>
    <w:rsid w:val="00256449"/>
    <w:rsid w:val="00256824"/>
    <w:rsid w:val="00256AA4"/>
    <w:rsid w:val="00257004"/>
    <w:rsid w:val="00257716"/>
    <w:rsid w:val="002602C5"/>
    <w:rsid w:val="00260353"/>
    <w:rsid w:val="0026050E"/>
    <w:rsid w:val="00261264"/>
    <w:rsid w:val="002617FD"/>
    <w:rsid w:val="00261A59"/>
    <w:rsid w:val="002622FC"/>
    <w:rsid w:val="0026250E"/>
    <w:rsid w:val="0026267E"/>
    <w:rsid w:val="00262A8F"/>
    <w:rsid w:val="00262AA6"/>
    <w:rsid w:val="00263FC4"/>
    <w:rsid w:val="0026433D"/>
    <w:rsid w:val="0026499A"/>
    <w:rsid w:val="00264B53"/>
    <w:rsid w:val="00264DE8"/>
    <w:rsid w:val="00265694"/>
    <w:rsid w:val="00266E53"/>
    <w:rsid w:val="002672E1"/>
    <w:rsid w:val="002672EC"/>
    <w:rsid w:val="0026734A"/>
    <w:rsid w:val="002674E9"/>
    <w:rsid w:val="0026751D"/>
    <w:rsid w:val="00267893"/>
    <w:rsid w:val="002679BD"/>
    <w:rsid w:val="00267BC5"/>
    <w:rsid w:val="00267D2C"/>
    <w:rsid w:val="00267D40"/>
    <w:rsid w:val="00270591"/>
    <w:rsid w:val="002705B9"/>
    <w:rsid w:val="00270848"/>
    <w:rsid w:val="00270E91"/>
    <w:rsid w:val="00270FAD"/>
    <w:rsid w:val="00271902"/>
    <w:rsid w:val="0027190E"/>
    <w:rsid w:val="00271BC8"/>
    <w:rsid w:val="0027268D"/>
    <w:rsid w:val="00272CAD"/>
    <w:rsid w:val="0027307B"/>
    <w:rsid w:val="0027338C"/>
    <w:rsid w:val="00273502"/>
    <w:rsid w:val="002735A6"/>
    <w:rsid w:val="002738C5"/>
    <w:rsid w:val="0027392C"/>
    <w:rsid w:val="00274AC2"/>
    <w:rsid w:val="00274BBB"/>
    <w:rsid w:val="00274ED4"/>
    <w:rsid w:val="002751B6"/>
    <w:rsid w:val="002753AA"/>
    <w:rsid w:val="00276556"/>
    <w:rsid w:val="00276955"/>
    <w:rsid w:val="00276B6C"/>
    <w:rsid w:val="00276F2F"/>
    <w:rsid w:val="002770C8"/>
    <w:rsid w:val="002771DF"/>
    <w:rsid w:val="002773AD"/>
    <w:rsid w:val="0027761D"/>
    <w:rsid w:val="00277E8D"/>
    <w:rsid w:val="0028040F"/>
    <w:rsid w:val="0028054C"/>
    <w:rsid w:val="00280760"/>
    <w:rsid w:val="00281607"/>
    <w:rsid w:val="00281D1A"/>
    <w:rsid w:val="00281D1D"/>
    <w:rsid w:val="002820A1"/>
    <w:rsid w:val="00282485"/>
    <w:rsid w:val="00282C0F"/>
    <w:rsid w:val="002830E4"/>
    <w:rsid w:val="00283490"/>
    <w:rsid w:val="002837DA"/>
    <w:rsid w:val="0028399E"/>
    <w:rsid w:val="002846F7"/>
    <w:rsid w:val="00284748"/>
    <w:rsid w:val="002848BF"/>
    <w:rsid w:val="00284EE8"/>
    <w:rsid w:val="0028511D"/>
    <w:rsid w:val="00285557"/>
    <w:rsid w:val="0028579D"/>
    <w:rsid w:val="00285F4B"/>
    <w:rsid w:val="00286001"/>
    <w:rsid w:val="00286566"/>
    <w:rsid w:val="002865CF"/>
    <w:rsid w:val="002868F3"/>
    <w:rsid w:val="00286DF1"/>
    <w:rsid w:val="00286EA7"/>
    <w:rsid w:val="00287130"/>
    <w:rsid w:val="00287165"/>
    <w:rsid w:val="002874F5"/>
    <w:rsid w:val="00287831"/>
    <w:rsid w:val="00287948"/>
    <w:rsid w:val="00287AF9"/>
    <w:rsid w:val="00287E27"/>
    <w:rsid w:val="00287EB9"/>
    <w:rsid w:val="00287FB9"/>
    <w:rsid w:val="00287FDD"/>
    <w:rsid w:val="00290195"/>
    <w:rsid w:val="00290339"/>
    <w:rsid w:val="0029094A"/>
    <w:rsid w:val="002909B5"/>
    <w:rsid w:val="00290B9C"/>
    <w:rsid w:val="0029125A"/>
    <w:rsid w:val="0029125F"/>
    <w:rsid w:val="00291504"/>
    <w:rsid w:val="0029171A"/>
    <w:rsid w:val="002918D6"/>
    <w:rsid w:val="00292300"/>
    <w:rsid w:val="002928A7"/>
    <w:rsid w:val="00292FB0"/>
    <w:rsid w:val="00293685"/>
    <w:rsid w:val="002936EB"/>
    <w:rsid w:val="00294277"/>
    <w:rsid w:val="0029438C"/>
    <w:rsid w:val="002948DD"/>
    <w:rsid w:val="00294C83"/>
    <w:rsid w:val="00294F07"/>
    <w:rsid w:val="00294FE7"/>
    <w:rsid w:val="00295484"/>
    <w:rsid w:val="002954DC"/>
    <w:rsid w:val="00295D7E"/>
    <w:rsid w:val="00295DE2"/>
    <w:rsid w:val="00296508"/>
    <w:rsid w:val="002967CE"/>
    <w:rsid w:val="00296923"/>
    <w:rsid w:val="002970EA"/>
    <w:rsid w:val="0029720E"/>
    <w:rsid w:val="002972CE"/>
    <w:rsid w:val="002974C6"/>
    <w:rsid w:val="0029756A"/>
    <w:rsid w:val="00297D0E"/>
    <w:rsid w:val="002A0083"/>
    <w:rsid w:val="002A01EF"/>
    <w:rsid w:val="002A06E2"/>
    <w:rsid w:val="002A0749"/>
    <w:rsid w:val="002A0AB3"/>
    <w:rsid w:val="002A10AE"/>
    <w:rsid w:val="002A1320"/>
    <w:rsid w:val="002A1802"/>
    <w:rsid w:val="002A1B69"/>
    <w:rsid w:val="002A1F3A"/>
    <w:rsid w:val="002A20B3"/>
    <w:rsid w:val="002A2536"/>
    <w:rsid w:val="002A32B8"/>
    <w:rsid w:val="002A33DA"/>
    <w:rsid w:val="002A3410"/>
    <w:rsid w:val="002A3D1D"/>
    <w:rsid w:val="002A3D75"/>
    <w:rsid w:val="002A4348"/>
    <w:rsid w:val="002A5783"/>
    <w:rsid w:val="002A57C2"/>
    <w:rsid w:val="002A5A05"/>
    <w:rsid w:val="002A5F1F"/>
    <w:rsid w:val="002A60B8"/>
    <w:rsid w:val="002A68E9"/>
    <w:rsid w:val="002A6AD2"/>
    <w:rsid w:val="002A7091"/>
    <w:rsid w:val="002A7363"/>
    <w:rsid w:val="002A7516"/>
    <w:rsid w:val="002B045D"/>
    <w:rsid w:val="002B0577"/>
    <w:rsid w:val="002B1690"/>
    <w:rsid w:val="002B239D"/>
    <w:rsid w:val="002B2434"/>
    <w:rsid w:val="002B2438"/>
    <w:rsid w:val="002B29B0"/>
    <w:rsid w:val="002B2B01"/>
    <w:rsid w:val="002B2E6B"/>
    <w:rsid w:val="002B3988"/>
    <w:rsid w:val="002B3D29"/>
    <w:rsid w:val="002B3F35"/>
    <w:rsid w:val="002B3F93"/>
    <w:rsid w:val="002B4292"/>
    <w:rsid w:val="002B4459"/>
    <w:rsid w:val="002B45CE"/>
    <w:rsid w:val="002B4D30"/>
    <w:rsid w:val="002B52F8"/>
    <w:rsid w:val="002B57C5"/>
    <w:rsid w:val="002B5872"/>
    <w:rsid w:val="002B5A5B"/>
    <w:rsid w:val="002B5D03"/>
    <w:rsid w:val="002B5E1B"/>
    <w:rsid w:val="002B686A"/>
    <w:rsid w:val="002B7150"/>
    <w:rsid w:val="002C00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52CE"/>
    <w:rsid w:val="002C64BA"/>
    <w:rsid w:val="002C6707"/>
    <w:rsid w:val="002C687C"/>
    <w:rsid w:val="002C70DE"/>
    <w:rsid w:val="002C75FA"/>
    <w:rsid w:val="002C7779"/>
    <w:rsid w:val="002D0082"/>
    <w:rsid w:val="002D01A0"/>
    <w:rsid w:val="002D0F22"/>
    <w:rsid w:val="002D105C"/>
    <w:rsid w:val="002D1BAC"/>
    <w:rsid w:val="002D22AD"/>
    <w:rsid w:val="002D2365"/>
    <w:rsid w:val="002D297E"/>
    <w:rsid w:val="002D2C85"/>
    <w:rsid w:val="002D3322"/>
    <w:rsid w:val="002D44D2"/>
    <w:rsid w:val="002D454A"/>
    <w:rsid w:val="002D45C6"/>
    <w:rsid w:val="002D4A50"/>
    <w:rsid w:val="002D5990"/>
    <w:rsid w:val="002D5A0F"/>
    <w:rsid w:val="002D604D"/>
    <w:rsid w:val="002D719D"/>
    <w:rsid w:val="002D7520"/>
    <w:rsid w:val="002D7CF7"/>
    <w:rsid w:val="002E0302"/>
    <w:rsid w:val="002E0AB7"/>
    <w:rsid w:val="002E0DE4"/>
    <w:rsid w:val="002E1090"/>
    <w:rsid w:val="002E13A1"/>
    <w:rsid w:val="002E1E0D"/>
    <w:rsid w:val="002E2883"/>
    <w:rsid w:val="002E2A6C"/>
    <w:rsid w:val="002E31C4"/>
    <w:rsid w:val="002E3E38"/>
    <w:rsid w:val="002E43DE"/>
    <w:rsid w:val="002E465B"/>
    <w:rsid w:val="002E4A3E"/>
    <w:rsid w:val="002E4A7D"/>
    <w:rsid w:val="002E4C1A"/>
    <w:rsid w:val="002E4F90"/>
    <w:rsid w:val="002E543A"/>
    <w:rsid w:val="002E56C4"/>
    <w:rsid w:val="002E577A"/>
    <w:rsid w:val="002E5B04"/>
    <w:rsid w:val="002E5C28"/>
    <w:rsid w:val="002E5D66"/>
    <w:rsid w:val="002E6083"/>
    <w:rsid w:val="002E67DC"/>
    <w:rsid w:val="002E68D9"/>
    <w:rsid w:val="002E6A46"/>
    <w:rsid w:val="002E71A7"/>
    <w:rsid w:val="002E753B"/>
    <w:rsid w:val="002E7E08"/>
    <w:rsid w:val="002F0105"/>
    <w:rsid w:val="002F0568"/>
    <w:rsid w:val="002F0767"/>
    <w:rsid w:val="002F0A1A"/>
    <w:rsid w:val="002F0CAB"/>
    <w:rsid w:val="002F0E62"/>
    <w:rsid w:val="002F0F7A"/>
    <w:rsid w:val="002F10D4"/>
    <w:rsid w:val="002F13CA"/>
    <w:rsid w:val="002F18EB"/>
    <w:rsid w:val="002F1965"/>
    <w:rsid w:val="002F1A56"/>
    <w:rsid w:val="002F1D36"/>
    <w:rsid w:val="002F1D5F"/>
    <w:rsid w:val="002F281C"/>
    <w:rsid w:val="002F2A44"/>
    <w:rsid w:val="002F2C8E"/>
    <w:rsid w:val="002F2D54"/>
    <w:rsid w:val="002F2F23"/>
    <w:rsid w:val="002F3ABA"/>
    <w:rsid w:val="002F3CBC"/>
    <w:rsid w:val="002F457C"/>
    <w:rsid w:val="002F4FA1"/>
    <w:rsid w:val="002F547C"/>
    <w:rsid w:val="002F55F9"/>
    <w:rsid w:val="002F5C67"/>
    <w:rsid w:val="002F6183"/>
    <w:rsid w:val="002F6B2C"/>
    <w:rsid w:val="002F6C9A"/>
    <w:rsid w:val="002F6E37"/>
    <w:rsid w:val="002F75E0"/>
    <w:rsid w:val="002F7C2C"/>
    <w:rsid w:val="00300216"/>
    <w:rsid w:val="0030039C"/>
    <w:rsid w:val="003004AD"/>
    <w:rsid w:val="00300DBF"/>
    <w:rsid w:val="0030181B"/>
    <w:rsid w:val="00301F4C"/>
    <w:rsid w:val="00302216"/>
    <w:rsid w:val="003028B2"/>
    <w:rsid w:val="003028C8"/>
    <w:rsid w:val="00302DDC"/>
    <w:rsid w:val="00303001"/>
    <w:rsid w:val="00303D20"/>
    <w:rsid w:val="00304080"/>
    <w:rsid w:val="003040BE"/>
    <w:rsid w:val="00304104"/>
    <w:rsid w:val="003045F1"/>
    <w:rsid w:val="00305437"/>
    <w:rsid w:val="00305977"/>
    <w:rsid w:val="00305EAC"/>
    <w:rsid w:val="003066F1"/>
    <w:rsid w:val="003068B4"/>
    <w:rsid w:val="0030696E"/>
    <w:rsid w:val="003069E4"/>
    <w:rsid w:val="00306B7F"/>
    <w:rsid w:val="00306E0B"/>
    <w:rsid w:val="00306E6F"/>
    <w:rsid w:val="0030711C"/>
    <w:rsid w:val="00307171"/>
    <w:rsid w:val="0030745C"/>
    <w:rsid w:val="00307C87"/>
    <w:rsid w:val="00307E23"/>
    <w:rsid w:val="003102EE"/>
    <w:rsid w:val="003107D9"/>
    <w:rsid w:val="00310883"/>
    <w:rsid w:val="00310B04"/>
    <w:rsid w:val="0031110B"/>
    <w:rsid w:val="00311A92"/>
    <w:rsid w:val="0031251C"/>
    <w:rsid w:val="00312AEA"/>
    <w:rsid w:val="00312BB2"/>
    <w:rsid w:val="00312C38"/>
    <w:rsid w:val="00312F4B"/>
    <w:rsid w:val="003138B0"/>
    <w:rsid w:val="00313904"/>
    <w:rsid w:val="00313935"/>
    <w:rsid w:val="003139D7"/>
    <w:rsid w:val="003142A1"/>
    <w:rsid w:val="00314353"/>
    <w:rsid w:val="003144CB"/>
    <w:rsid w:val="00314689"/>
    <w:rsid w:val="00315026"/>
    <w:rsid w:val="0031516C"/>
    <w:rsid w:val="00315237"/>
    <w:rsid w:val="00315705"/>
    <w:rsid w:val="003162E8"/>
    <w:rsid w:val="00316BE5"/>
    <w:rsid w:val="00316E0B"/>
    <w:rsid w:val="00316E40"/>
    <w:rsid w:val="00316FFF"/>
    <w:rsid w:val="0031712B"/>
    <w:rsid w:val="003172DB"/>
    <w:rsid w:val="00317349"/>
    <w:rsid w:val="003176E9"/>
    <w:rsid w:val="00317712"/>
    <w:rsid w:val="003179BD"/>
    <w:rsid w:val="00317C47"/>
    <w:rsid w:val="003200E6"/>
    <w:rsid w:val="003206A7"/>
    <w:rsid w:val="0032072E"/>
    <w:rsid w:val="003209BE"/>
    <w:rsid w:val="00320A96"/>
    <w:rsid w:val="00320B93"/>
    <w:rsid w:val="00320BD0"/>
    <w:rsid w:val="00320CCD"/>
    <w:rsid w:val="00320F4A"/>
    <w:rsid w:val="003217F2"/>
    <w:rsid w:val="003219B6"/>
    <w:rsid w:val="003221C2"/>
    <w:rsid w:val="0032261D"/>
    <w:rsid w:val="00322650"/>
    <w:rsid w:val="003229EE"/>
    <w:rsid w:val="00323207"/>
    <w:rsid w:val="00324087"/>
    <w:rsid w:val="00324509"/>
    <w:rsid w:val="00324713"/>
    <w:rsid w:val="00324943"/>
    <w:rsid w:val="00324BE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2211"/>
    <w:rsid w:val="0033243C"/>
    <w:rsid w:val="003326E3"/>
    <w:rsid w:val="00332CDF"/>
    <w:rsid w:val="00332EA5"/>
    <w:rsid w:val="00333119"/>
    <w:rsid w:val="0033326D"/>
    <w:rsid w:val="0033331F"/>
    <w:rsid w:val="003334FB"/>
    <w:rsid w:val="00333CC2"/>
    <w:rsid w:val="00333ECA"/>
    <w:rsid w:val="00333F27"/>
    <w:rsid w:val="00333FFC"/>
    <w:rsid w:val="00334095"/>
    <w:rsid w:val="00334153"/>
    <w:rsid w:val="00334429"/>
    <w:rsid w:val="00334BD4"/>
    <w:rsid w:val="0033518E"/>
    <w:rsid w:val="003354EB"/>
    <w:rsid w:val="0033564E"/>
    <w:rsid w:val="00335DA8"/>
    <w:rsid w:val="00335EAA"/>
    <w:rsid w:val="00336150"/>
    <w:rsid w:val="00336876"/>
    <w:rsid w:val="003368A1"/>
    <w:rsid w:val="003368FC"/>
    <w:rsid w:val="00336BA7"/>
    <w:rsid w:val="00336F8F"/>
    <w:rsid w:val="003370A9"/>
    <w:rsid w:val="003370C9"/>
    <w:rsid w:val="00337418"/>
    <w:rsid w:val="00337565"/>
    <w:rsid w:val="0033788E"/>
    <w:rsid w:val="00337CBA"/>
    <w:rsid w:val="00340329"/>
    <w:rsid w:val="00340798"/>
    <w:rsid w:val="0034088E"/>
    <w:rsid w:val="00341DD0"/>
    <w:rsid w:val="0034216B"/>
    <w:rsid w:val="0034218B"/>
    <w:rsid w:val="003428A6"/>
    <w:rsid w:val="00342CD1"/>
    <w:rsid w:val="00343253"/>
    <w:rsid w:val="003444AD"/>
    <w:rsid w:val="003448AE"/>
    <w:rsid w:val="0034542B"/>
    <w:rsid w:val="00345493"/>
    <w:rsid w:val="00345FED"/>
    <w:rsid w:val="00345FF3"/>
    <w:rsid w:val="0034635A"/>
    <w:rsid w:val="003463AD"/>
    <w:rsid w:val="00346869"/>
    <w:rsid w:val="003468A5"/>
    <w:rsid w:val="00346C9E"/>
    <w:rsid w:val="00346DE2"/>
    <w:rsid w:val="00346F2F"/>
    <w:rsid w:val="00346F47"/>
    <w:rsid w:val="00347331"/>
    <w:rsid w:val="00347B72"/>
    <w:rsid w:val="00347DF7"/>
    <w:rsid w:val="003500B6"/>
    <w:rsid w:val="00350159"/>
    <w:rsid w:val="0035057C"/>
    <w:rsid w:val="0035079C"/>
    <w:rsid w:val="00350CB6"/>
    <w:rsid w:val="00351186"/>
    <w:rsid w:val="003511B1"/>
    <w:rsid w:val="00351A5F"/>
    <w:rsid w:val="00351A87"/>
    <w:rsid w:val="00351EC0"/>
    <w:rsid w:val="00351F93"/>
    <w:rsid w:val="00352A72"/>
    <w:rsid w:val="00352E46"/>
    <w:rsid w:val="00353296"/>
    <w:rsid w:val="00353F62"/>
    <w:rsid w:val="00353FF2"/>
    <w:rsid w:val="0035407F"/>
    <w:rsid w:val="00354169"/>
    <w:rsid w:val="003544C9"/>
    <w:rsid w:val="003547F4"/>
    <w:rsid w:val="00354BB5"/>
    <w:rsid w:val="00354DB3"/>
    <w:rsid w:val="00354E7A"/>
    <w:rsid w:val="003552D1"/>
    <w:rsid w:val="00355CD3"/>
    <w:rsid w:val="00355DA0"/>
    <w:rsid w:val="00355E5E"/>
    <w:rsid w:val="00355F30"/>
    <w:rsid w:val="0035661F"/>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7C3"/>
    <w:rsid w:val="00361DE8"/>
    <w:rsid w:val="00362044"/>
    <w:rsid w:val="003620A5"/>
    <w:rsid w:val="003622F1"/>
    <w:rsid w:val="00362508"/>
    <w:rsid w:val="00362B80"/>
    <w:rsid w:val="00363E48"/>
    <w:rsid w:val="003640FB"/>
    <w:rsid w:val="00364797"/>
    <w:rsid w:val="003652A5"/>
    <w:rsid w:val="003652C5"/>
    <w:rsid w:val="00365572"/>
    <w:rsid w:val="003658AC"/>
    <w:rsid w:val="0036596F"/>
    <w:rsid w:val="00365D35"/>
    <w:rsid w:val="003668F1"/>
    <w:rsid w:val="00366D49"/>
    <w:rsid w:val="00366D52"/>
    <w:rsid w:val="0036769C"/>
    <w:rsid w:val="00367B34"/>
    <w:rsid w:val="00367E50"/>
    <w:rsid w:val="00367E9C"/>
    <w:rsid w:val="00367EE1"/>
    <w:rsid w:val="003709AD"/>
    <w:rsid w:val="003715DB"/>
    <w:rsid w:val="0037168D"/>
    <w:rsid w:val="003716F6"/>
    <w:rsid w:val="00371AD9"/>
    <w:rsid w:val="00372EA6"/>
    <w:rsid w:val="00372F41"/>
    <w:rsid w:val="00373497"/>
    <w:rsid w:val="003735C3"/>
    <w:rsid w:val="00373A6E"/>
    <w:rsid w:val="003745E2"/>
    <w:rsid w:val="00374BD7"/>
    <w:rsid w:val="00374D66"/>
    <w:rsid w:val="00374DA9"/>
    <w:rsid w:val="00375056"/>
    <w:rsid w:val="00375081"/>
    <w:rsid w:val="00375720"/>
    <w:rsid w:val="00375753"/>
    <w:rsid w:val="00375FC7"/>
    <w:rsid w:val="003761B1"/>
    <w:rsid w:val="00376459"/>
    <w:rsid w:val="00376651"/>
    <w:rsid w:val="003766C0"/>
    <w:rsid w:val="003770B6"/>
    <w:rsid w:val="003774B8"/>
    <w:rsid w:val="003779B0"/>
    <w:rsid w:val="00377EA3"/>
    <w:rsid w:val="00380331"/>
    <w:rsid w:val="00380B01"/>
    <w:rsid w:val="00380BED"/>
    <w:rsid w:val="00380C1B"/>
    <w:rsid w:val="00380C45"/>
    <w:rsid w:val="00380EF7"/>
    <w:rsid w:val="0038132A"/>
    <w:rsid w:val="003819E3"/>
    <w:rsid w:val="0038221D"/>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65E"/>
    <w:rsid w:val="003906DC"/>
    <w:rsid w:val="0039078A"/>
    <w:rsid w:val="00390888"/>
    <w:rsid w:val="00390F1A"/>
    <w:rsid w:val="00391153"/>
    <w:rsid w:val="003914B5"/>
    <w:rsid w:val="003914E0"/>
    <w:rsid w:val="00391809"/>
    <w:rsid w:val="00391899"/>
    <w:rsid w:val="00391AB0"/>
    <w:rsid w:val="00391BE4"/>
    <w:rsid w:val="00392394"/>
    <w:rsid w:val="0039290A"/>
    <w:rsid w:val="0039324E"/>
    <w:rsid w:val="00393C50"/>
    <w:rsid w:val="00393EBC"/>
    <w:rsid w:val="0039422D"/>
    <w:rsid w:val="0039439A"/>
    <w:rsid w:val="00394718"/>
    <w:rsid w:val="00394ACB"/>
    <w:rsid w:val="00394B81"/>
    <w:rsid w:val="00394CB3"/>
    <w:rsid w:val="00394EBD"/>
    <w:rsid w:val="00395AF9"/>
    <w:rsid w:val="00395E35"/>
    <w:rsid w:val="00395E60"/>
    <w:rsid w:val="00395ED9"/>
    <w:rsid w:val="00395F38"/>
    <w:rsid w:val="00395F8F"/>
    <w:rsid w:val="003962CC"/>
    <w:rsid w:val="00396347"/>
    <w:rsid w:val="00396373"/>
    <w:rsid w:val="003965C9"/>
    <w:rsid w:val="0039681A"/>
    <w:rsid w:val="003969E4"/>
    <w:rsid w:val="00396D00"/>
    <w:rsid w:val="003971A0"/>
    <w:rsid w:val="003971ED"/>
    <w:rsid w:val="00397914"/>
    <w:rsid w:val="00397D1B"/>
    <w:rsid w:val="00397F86"/>
    <w:rsid w:val="003A08CB"/>
    <w:rsid w:val="003A19C9"/>
    <w:rsid w:val="003A1F36"/>
    <w:rsid w:val="003A24B5"/>
    <w:rsid w:val="003A2511"/>
    <w:rsid w:val="003A2A55"/>
    <w:rsid w:val="003A2E63"/>
    <w:rsid w:val="003A3112"/>
    <w:rsid w:val="003A3130"/>
    <w:rsid w:val="003A361E"/>
    <w:rsid w:val="003A38B0"/>
    <w:rsid w:val="003A3F28"/>
    <w:rsid w:val="003A4EA4"/>
    <w:rsid w:val="003A56F5"/>
    <w:rsid w:val="003A5AAF"/>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440"/>
    <w:rsid w:val="003B08F7"/>
    <w:rsid w:val="003B12A2"/>
    <w:rsid w:val="003B142F"/>
    <w:rsid w:val="003B1887"/>
    <w:rsid w:val="003B1BAA"/>
    <w:rsid w:val="003B1F62"/>
    <w:rsid w:val="003B2090"/>
    <w:rsid w:val="003B220F"/>
    <w:rsid w:val="003B247C"/>
    <w:rsid w:val="003B2672"/>
    <w:rsid w:val="003B2960"/>
    <w:rsid w:val="003B43AD"/>
    <w:rsid w:val="003B44A8"/>
    <w:rsid w:val="003B44CA"/>
    <w:rsid w:val="003B4512"/>
    <w:rsid w:val="003B523B"/>
    <w:rsid w:val="003B587B"/>
    <w:rsid w:val="003B5E87"/>
    <w:rsid w:val="003B6025"/>
    <w:rsid w:val="003B63B3"/>
    <w:rsid w:val="003B66D2"/>
    <w:rsid w:val="003B7154"/>
    <w:rsid w:val="003B7A2D"/>
    <w:rsid w:val="003C034F"/>
    <w:rsid w:val="003C0547"/>
    <w:rsid w:val="003C0595"/>
    <w:rsid w:val="003C064C"/>
    <w:rsid w:val="003C0681"/>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87C"/>
    <w:rsid w:val="003C4D95"/>
    <w:rsid w:val="003C53E4"/>
    <w:rsid w:val="003C5776"/>
    <w:rsid w:val="003C5BB1"/>
    <w:rsid w:val="003C5EEA"/>
    <w:rsid w:val="003C627C"/>
    <w:rsid w:val="003C6953"/>
    <w:rsid w:val="003C6AA7"/>
    <w:rsid w:val="003C6C7A"/>
    <w:rsid w:val="003C745E"/>
    <w:rsid w:val="003C7D9B"/>
    <w:rsid w:val="003D0AB8"/>
    <w:rsid w:val="003D0AFD"/>
    <w:rsid w:val="003D1908"/>
    <w:rsid w:val="003D1DED"/>
    <w:rsid w:val="003D1E52"/>
    <w:rsid w:val="003D24C1"/>
    <w:rsid w:val="003D2778"/>
    <w:rsid w:val="003D2A91"/>
    <w:rsid w:val="003D2DE3"/>
    <w:rsid w:val="003D30A4"/>
    <w:rsid w:val="003D31B9"/>
    <w:rsid w:val="003D34E3"/>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AE4"/>
    <w:rsid w:val="003D7E71"/>
    <w:rsid w:val="003E0356"/>
    <w:rsid w:val="003E03C1"/>
    <w:rsid w:val="003E0DAD"/>
    <w:rsid w:val="003E0E89"/>
    <w:rsid w:val="003E138D"/>
    <w:rsid w:val="003E1666"/>
    <w:rsid w:val="003E19C2"/>
    <w:rsid w:val="003E2885"/>
    <w:rsid w:val="003E2E91"/>
    <w:rsid w:val="003E357A"/>
    <w:rsid w:val="003E39D5"/>
    <w:rsid w:val="003E412D"/>
    <w:rsid w:val="003E458C"/>
    <w:rsid w:val="003E4F81"/>
    <w:rsid w:val="003E5051"/>
    <w:rsid w:val="003E5298"/>
    <w:rsid w:val="003E5F2D"/>
    <w:rsid w:val="003E6109"/>
    <w:rsid w:val="003E65D4"/>
    <w:rsid w:val="003E66B7"/>
    <w:rsid w:val="003E6794"/>
    <w:rsid w:val="003E6973"/>
    <w:rsid w:val="003E6B3B"/>
    <w:rsid w:val="003E6DB1"/>
    <w:rsid w:val="003E6FA9"/>
    <w:rsid w:val="003E7B20"/>
    <w:rsid w:val="003F09F1"/>
    <w:rsid w:val="003F0BE6"/>
    <w:rsid w:val="003F0BFD"/>
    <w:rsid w:val="003F0C94"/>
    <w:rsid w:val="003F0FC2"/>
    <w:rsid w:val="003F1423"/>
    <w:rsid w:val="003F1AA4"/>
    <w:rsid w:val="003F1B5C"/>
    <w:rsid w:val="003F1C1C"/>
    <w:rsid w:val="003F1C42"/>
    <w:rsid w:val="003F2126"/>
    <w:rsid w:val="003F2666"/>
    <w:rsid w:val="003F28BF"/>
    <w:rsid w:val="003F314B"/>
    <w:rsid w:val="003F3574"/>
    <w:rsid w:val="003F38C9"/>
    <w:rsid w:val="003F3F49"/>
    <w:rsid w:val="003F41AC"/>
    <w:rsid w:val="003F41FD"/>
    <w:rsid w:val="003F4421"/>
    <w:rsid w:val="003F45D6"/>
    <w:rsid w:val="003F4786"/>
    <w:rsid w:val="003F49FA"/>
    <w:rsid w:val="003F4B0F"/>
    <w:rsid w:val="003F5224"/>
    <w:rsid w:val="003F5298"/>
    <w:rsid w:val="003F52F1"/>
    <w:rsid w:val="003F5674"/>
    <w:rsid w:val="003F59F9"/>
    <w:rsid w:val="003F614B"/>
    <w:rsid w:val="003F6241"/>
    <w:rsid w:val="003F631B"/>
    <w:rsid w:val="003F6536"/>
    <w:rsid w:val="003F6582"/>
    <w:rsid w:val="003F788D"/>
    <w:rsid w:val="003F789C"/>
    <w:rsid w:val="00400121"/>
    <w:rsid w:val="00400255"/>
    <w:rsid w:val="004006B2"/>
    <w:rsid w:val="00400B74"/>
    <w:rsid w:val="00400DFF"/>
    <w:rsid w:val="00400EE0"/>
    <w:rsid w:val="004011AC"/>
    <w:rsid w:val="0040122A"/>
    <w:rsid w:val="004017C3"/>
    <w:rsid w:val="00401C40"/>
    <w:rsid w:val="00401E7B"/>
    <w:rsid w:val="00402321"/>
    <w:rsid w:val="0040240C"/>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D6B"/>
    <w:rsid w:val="00404F72"/>
    <w:rsid w:val="0040514A"/>
    <w:rsid w:val="0040653F"/>
    <w:rsid w:val="00406BAC"/>
    <w:rsid w:val="00406DB5"/>
    <w:rsid w:val="0040723E"/>
    <w:rsid w:val="00407EFE"/>
    <w:rsid w:val="004107F5"/>
    <w:rsid w:val="00410C47"/>
    <w:rsid w:val="00410CE7"/>
    <w:rsid w:val="00410D16"/>
    <w:rsid w:val="00410E45"/>
    <w:rsid w:val="004121E5"/>
    <w:rsid w:val="0041248C"/>
    <w:rsid w:val="00412659"/>
    <w:rsid w:val="004126D8"/>
    <w:rsid w:val="00413019"/>
    <w:rsid w:val="004133B4"/>
    <w:rsid w:val="00413609"/>
    <w:rsid w:val="00414830"/>
    <w:rsid w:val="00414A35"/>
    <w:rsid w:val="00415947"/>
    <w:rsid w:val="004159D5"/>
    <w:rsid w:val="00415AF9"/>
    <w:rsid w:val="00416101"/>
    <w:rsid w:val="0041636E"/>
    <w:rsid w:val="004168AA"/>
    <w:rsid w:val="00416BE8"/>
    <w:rsid w:val="00417137"/>
    <w:rsid w:val="00417190"/>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FFF"/>
    <w:rsid w:val="00423547"/>
    <w:rsid w:val="0042386F"/>
    <w:rsid w:val="00423966"/>
    <w:rsid w:val="00423B68"/>
    <w:rsid w:val="00424439"/>
    <w:rsid w:val="0042448B"/>
    <w:rsid w:val="004246A1"/>
    <w:rsid w:val="00424E46"/>
    <w:rsid w:val="004256BB"/>
    <w:rsid w:val="00425801"/>
    <w:rsid w:val="00425DC4"/>
    <w:rsid w:val="00425FCB"/>
    <w:rsid w:val="00426809"/>
    <w:rsid w:val="004268CC"/>
    <w:rsid w:val="00427302"/>
    <w:rsid w:val="004276B3"/>
    <w:rsid w:val="00427857"/>
    <w:rsid w:val="00427A2C"/>
    <w:rsid w:val="00430F1E"/>
    <w:rsid w:val="00431EF2"/>
    <w:rsid w:val="00432081"/>
    <w:rsid w:val="00432A56"/>
    <w:rsid w:val="00432D7C"/>
    <w:rsid w:val="00432DCF"/>
    <w:rsid w:val="00432EDF"/>
    <w:rsid w:val="004336D3"/>
    <w:rsid w:val="00433D1E"/>
    <w:rsid w:val="00434029"/>
    <w:rsid w:val="004343FB"/>
    <w:rsid w:val="00434940"/>
    <w:rsid w:val="00434C37"/>
    <w:rsid w:val="004358BA"/>
    <w:rsid w:val="00435AFF"/>
    <w:rsid w:val="00435DD8"/>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FE"/>
    <w:rsid w:val="004411B8"/>
    <w:rsid w:val="00441351"/>
    <w:rsid w:val="00441423"/>
    <w:rsid w:val="00441779"/>
    <w:rsid w:val="00441923"/>
    <w:rsid w:val="00441AD7"/>
    <w:rsid w:val="004422D5"/>
    <w:rsid w:val="004422DB"/>
    <w:rsid w:val="0044237D"/>
    <w:rsid w:val="0044267E"/>
    <w:rsid w:val="00442966"/>
    <w:rsid w:val="00442C7B"/>
    <w:rsid w:val="0044319A"/>
    <w:rsid w:val="004431D9"/>
    <w:rsid w:val="00443D9F"/>
    <w:rsid w:val="00443FB3"/>
    <w:rsid w:val="004441FB"/>
    <w:rsid w:val="00444C39"/>
    <w:rsid w:val="00444DF8"/>
    <w:rsid w:val="004456FF"/>
    <w:rsid w:val="004457B5"/>
    <w:rsid w:val="004459C7"/>
    <w:rsid w:val="00445D9B"/>
    <w:rsid w:val="00445DD8"/>
    <w:rsid w:val="00446B11"/>
    <w:rsid w:val="00446FCF"/>
    <w:rsid w:val="00446FE0"/>
    <w:rsid w:val="004473CE"/>
    <w:rsid w:val="004475EA"/>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3169"/>
    <w:rsid w:val="0045316A"/>
    <w:rsid w:val="0045339D"/>
    <w:rsid w:val="00453824"/>
    <w:rsid w:val="004542A7"/>
    <w:rsid w:val="004542BE"/>
    <w:rsid w:val="0045437E"/>
    <w:rsid w:val="00454804"/>
    <w:rsid w:val="0045482F"/>
    <w:rsid w:val="00454B8E"/>
    <w:rsid w:val="00454C00"/>
    <w:rsid w:val="00454D3D"/>
    <w:rsid w:val="004553EA"/>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828"/>
    <w:rsid w:val="00461B89"/>
    <w:rsid w:val="00461BF1"/>
    <w:rsid w:val="00461C76"/>
    <w:rsid w:val="00461F95"/>
    <w:rsid w:val="0046240B"/>
    <w:rsid w:val="00462442"/>
    <w:rsid w:val="004625D5"/>
    <w:rsid w:val="00462C56"/>
    <w:rsid w:val="00462E79"/>
    <w:rsid w:val="00462FE4"/>
    <w:rsid w:val="004632A8"/>
    <w:rsid w:val="004639F2"/>
    <w:rsid w:val="00463EDB"/>
    <w:rsid w:val="00463EE5"/>
    <w:rsid w:val="0046405A"/>
    <w:rsid w:val="004640C7"/>
    <w:rsid w:val="0046483D"/>
    <w:rsid w:val="00464B4D"/>
    <w:rsid w:val="004651C0"/>
    <w:rsid w:val="0046531C"/>
    <w:rsid w:val="004656D8"/>
    <w:rsid w:val="00465823"/>
    <w:rsid w:val="00465DED"/>
    <w:rsid w:val="00466D6E"/>
    <w:rsid w:val="004670C9"/>
    <w:rsid w:val="004670F6"/>
    <w:rsid w:val="004676A9"/>
    <w:rsid w:val="00470EBF"/>
    <w:rsid w:val="004711A5"/>
    <w:rsid w:val="004711B3"/>
    <w:rsid w:val="00471607"/>
    <w:rsid w:val="00471ECC"/>
    <w:rsid w:val="00472065"/>
    <w:rsid w:val="0047261F"/>
    <w:rsid w:val="0047262A"/>
    <w:rsid w:val="00472C12"/>
    <w:rsid w:val="0047314E"/>
    <w:rsid w:val="004732AA"/>
    <w:rsid w:val="0047335C"/>
    <w:rsid w:val="004736C0"/>
    <w:rsid w:val="00473F4D"/>
    <w:rsid w:val="00474169"/>
    <w:rsid w:val="00474788"/>
    <w:rsid w:val="00474A86"/>
    <w:rsid w:val="00474B6D"/>
    <w:rsid w:val="00475C57"/>
    <w:rsid w:val="00475DE6"/>
    <w:rsid w:val="00475E50"/>
    <w:rsid w:val="0047613E"/>
    <w:rsid w:val="0047710A"/>
    <w:rsid w:val="00477208"/>
    <w:rsid w:val="00477475"/>
    <w:rsid w:val="0047762E"/>
    <w:rsid w:val="00477840"/>
    <w:rsid w:val="00477ECB"/>
    <w:rsid w:val="0048071D"/>
    <w:rsid w:val="0048076C"/>
    <w:rsid w:val="00481129"/>
    <w:rsid w:val="00481616"/>
    <w:rsid w:val="004819BA"/>
    <w:rsid w:val="00481AB6"/>
    <w:rsid w:val="00481E7A"/>
    <w:rsid w:val="0048242C"/>
    <w:rsid w:val="0048308B"/>
    <w:rsid w:val="00483211"/>
    <w:rsid w:val="0048344D"/>
    <w:rsid w:val="00483974"/>
    <w:rsid w:val="00483DDC"/>
    <w:rsid w:val="00484324"/>
    <w:rsid w:val="00484640"/>
    <w:rsid w:val="004846FF"/>
    <w:rsid w:val="00484C1E"/>
    <w:rsid w:val="00484C58"/>
    <w:rsid w:val="00484CE3"/>
    <w:rsid w:val="00484D72"/>
    <w:rsid w:val="00484E28"/>
    <w:rsid w:val="00485137"/>
    <w:rsid w:val="004858F8"/>
    <w:rsid w:val="00485FF3"/>
    <w:rsid w:val="00486138"/>
    <w:rsid w:val="004861AE"/>
    <w:rsid w:val="00486FDC"/>
    <w:rsid w:val="0048730C"/>
    <w:rsid w:val="00487B93"/>
    <w:rsid w:val="00487D3F"/>
    <w:rsid w:val="00490196"/>
    <w:rsid w:val="00490295"/>
    <w:rsid w:val="0049061D"/>
    <w:rsid w:val="00490758"/>
    <w:rsid w:val="00490817"/>
    <w:rsid w:val="004909D2"/>
    <w:rsid w:val="00490B1C"/>
    <w:rsid w:val="00490C9B"/>
    <w:rsid w:val="0049111A"/>
    <w:rsid w:val="004912BE"/>
    <w:rsid w:val="0049163D"/>
    <w:rsid w:val="004916A0"/>
    <w:rsid w:val="00491757"/>
    <w:rsid w:val="00491BF7"/>
    <w:rsid w:val="00491E4C"/>
    <w:rsid w:val="0049205B"/>
    <w:rsid w:val="004927C5"/>
    <w:rsid w:val="0049296D"/>
    <w:rsid w:val="00493418"/>
    <w:rsid w:val="00493AF9"/>
    <w:rsid w:val="00493DEA"/>
    <w:rsid w:val="004953F6"/>
    <w:rsid w:val="00495790"/>
    <w:rsid w:val="00495CAD"/>
    <w:rsid w:val="00495D40"/>
    <w:rsid w:val="00496381"/>
    <w:rsid w:val="004963B8"/>
    <w:rsid w:val="0049649A"/>
    <w:rsid w:val="00496987"/>
    <w:rsid w:val="00496C94"/>
    <w:rsid w:val="00496CC3"/>
    <w:rsid w:val="00496EF5"/>
    <w:rsid w:val="004A0212"/>
    <w:rsid w:val="004A04AD"/>
    <w:rsid w:val="004A13D2"/>
    <w:rsid w:val="004A144E"/>
    <w:rsid w:val="004A1A29"/>
    <w:rsid w:val="004A1BA8"/>
    <w:rsid w:val="004A1DED"/>
    <w:rsid w:val="004A259E"/>
    <w:rsid w:val="004A2E0C"/>
    <w:rsid w:val="004A31DB"/>
    <w:rsid w:val="004A3245"/>
    <w:rsid w:val="004A345B"/>
    <w:rsid w:val="004A34B7"/>
    <w:rsid w:val="004A3901"/>
    <w:rsid w:val="004A3DFF"/>
    <w:rsid w:val="004A47A0"/>
    <w:rsid w:val="004A4DBF"/>
    <w:rsid w:val="004A5200"/>
    <w:rsid w:val="004A52D6"/>
    <w:rsid w:val="004A5325"/>
    <w:rsid w:val="004A5CD4"/>
    <w:rsid w:val="004A5CF5"/>
    <w:rsid w:val="004A5E3C"/>
    <w:rsid w:val="004A5E5C"/>
    <w:rsid w:val="004A63C1"/>
    <w:rsid w:val="004A6534"/>
    <w:rsid w:val="004A66A4"/>
    <w:rsid w:val="004A6B63"/>
    <w:rsid w:val="004A750C"/>
    <w:rsid w:val="004A7B78"/>
    <w:rsid w:val="004A7DE5"/>
    <w:rsid w:val="004A7E32"/>
    <w:rsid w:val="004A7E9F"/>
    <w:rsid w:val="004B035D"/>
    <w:rsid w:val="004B07C5"/>
    <w:rsid w:val="004B1693"/>
    <w:rsid w:val="004B16F3"/>
    <w:rsid w:val="004B18A2"/>
    <w:rsid w:val="004B1E1F"/>
    <w:rsid w:val="004B1FF1"/>
    <w:rsid w:val="004B202B"/>
    <w:rsid w:val="004B2518"/>
    <w:rsid w:val="004B36A9"/>
    <w:rsid w:val="004B3C99"/>
    <w:rsid w:val="004B42F3"/>
    <w:rsid w:val="004B43D6"/>
    <w:rsid w:val="004B450D"/>
    <w:rsid w:val="004B463C"/>
    <w:rsid w:val="004B4BF8"/>
    <w:rsid w:val="004B4DA7"/>
    <w:rsid w:val="004B5225"/>
    <w:rsid w:val="004B544A"/>
    <w:rsid w:val="004B54D1"/>
    <w:rsid w:val="004B5555"/>
    <w:rsid w:val="004B5588"/>
    <w:rsid w:val="004B5764"/>
    <w:rsid w:val="004B5A57"/>
    <w:rsid w:val="004B5CE5"/>
    <w:rsid w:val="004B5FC3"/>
    <w:rsid w:val="004B65B3"/>
    <w:rsid w:val="004B6B16"/>
    <w:rsid w:val="004B6B38"/>
    <w:rsid w:val="004B70C1"/>
    <w:rsid w:val="004B736B"/>
    <w:rsid w:val="004B74D2"/>
    <w:rsid w:val="004B74F4"/>
    <w:rsid w:val="004B76B6"/>
    <w:rsid w:val="004B7938"/>
    <w:rsid w:val="004B7F44"/>
    <w:rsid w:val="004C020F"/>
    <w:rsid w:val="004C0294"/>
    <w:rsid w:val="004C03D5"/>
    <w:rsid w:val="004C0465"/>
    <w:rsid w:val="004C09B6"/>
    <w:rsid w:val="004C0C77"/>
    <w:rsid w:val="004C0D7B"/>
    <w:rsid w:val="004C0E5A"/>
    <w:rsid w:val="004C1366"/>
    <w:rsid w:val="004C1B7C"/>
    <w:rsid w:val="004C2335"/>
    <w:rsid w:val="004C25F6"/>
    <w:rsid w:val="004C2BC4"/>
    <w:rsid w:val="004C2DDD"/>
    <w:rsid w:val="004C3444"/>
    <w:rsid w:val="004C34DD"/>
    <w:rsid w:val="004C3818"/>
    <w:rsid w:val="004C3840"/>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EA1"/>
    <w:rsid w:val="004C700F"/>
    <w:rsid w:val="004C7613"/>
    <w:rsid w:val="004C7BBA"/>
    <w:rsid w:val="004D05B8"/>
    <w:rsid w:val="004D0768"/>
    <w:rsid w:val="004D08B8"/>
    <w:rsid w:val="004D08EE"/>
    <w:rsid w:val="004D0C48"/>
    <w:rsid w:val="004D1401"/>
    <w:rsid w:val="004D1414"/>
    <w:rsid w:val="004D1C72"/>
    <w:rsid w:val="004D29F9"/>
    <w:rsid w:val="004D2B29"/>
    <w:rsid w:val="004D2F33"/>
    <w:rsid w:val="004D3047"/>
    <w:rsid w:val="004D3685"/>
    <w:rsid w:val="004D3B65"/>
    <w:rsid w:val="004D3CF6"/>
    <w:rsid w:val="004D40A4"/>
    <w:rsid w:val="004D4241"/>
    <w:rsid w:val="004D4901"/>
    <w:rsid w:val="004D49C5"/>
    <w:rsid w:val="004D4A03"/>
    <w:rsid w:val="004D4B38"/>
    <w:rsid w:val="004D56F6"/>
    <w:rsid w:val="004D63F8"/>
    <w:rsid w:val="004D6776"/>
    <w:rsid w:val="004D6E1C"/>
    <w:rsid w:val="004D6F2F"/>
    <w:rsid w:val="004D7110"/>
    <w:rsid w:val="004D7345"/>
    <w:rsid w:val="004D75D0"/>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F4C"/>
    <w:rsid w:val="004E31B3"/>
    <w:rsid w:val="004E3833"/>
    <w:rsid w:val="004E3A8A"/>
    <w:rsid w:val="004E3D81"/>
    <w:rsid w:val="004E417A"/>
    <w:rsid w:val="004E41A6"/>
    <w:rsid w:val="004E452E"/>
    <w:rsid w:val="004E4998"/>
    <w:rsid w:val="004E49C7"/>
    <w:rsid w:val="004E5422"/>
    <w:rsid w:val="004E5808"/>
    <w:rsid w:val="004E583F"/>
    <w:rsid w:val="004E5843"/>
    <w:rsid w:val="004E58B8"/>
    <w:rsid w:val="004E5A20"/>
    <w:rsid w:val="004E5DEB"/>
    <w:rsid w:val="004E6144"/>
    <w:rsid w:val="004E67D0"/>
    <w:rsid w:val="004E6AE6"/>
    <w:rsid w:val="004E73DB"/>
    <w:rsid w:val="004E7CD6"/>
    <w:rsid w:val="004E7D14"/>
    <w:rsid w:val="004F0760"/>
    <w:rsid w:val="004F0D25"/>
    <w:rsid w:val="004F0D56"/>
    <w:rsid w:val="004F0D70"/>
    <w:rsid w:val="004F1137"/>
    <w:rsid w:val="004F1778"/>
    <w:rsid w:val="004F18FA"/>
    <w:rsid w:val="004F3296"/>
    <w:rsid w:val="004F355D"/>
    <w:rsid w:val="004F38D9"/>
    <w:rsid w:val="004F39C2"/>
    <w:rsid w:val="004F406B"/>
    <w:rsid w:val="004F440A"/>
    <w:rsid w:val="004F451B"/>
    <w:rsid w:val="004F487E"/>
    <w:rsid w:val="004F4C09"/>
    <w:rsid w:val="004F4C93"/>
    <w:rsid w:val="004F571C"/>
    <w:rsid w:val="004F57BB"/>
    <w:rsid w:val="004F5C77"/>
    <w:rsid w:val="004F6007"/>
    <w:rsid w:val="004F606C"/>
    <w:rsid w:val="004F6432"/>
    <w:rsid w:val="004F6917"/>
    <w:rsid w:val="004F6BBA"/>
    <w:rsid w:val="004F6FD4"/>
    <w:rsid w:val="004F7190"/>
    <w:rsid w:val="004F75AC"/>
    <w:rsid w:val="004F7673"/>
    <w:rsid w:val="004F783A"/>
    <w:rsid w:val="004F7CF0"/>
    <w:rsid w:val="0050076C"/>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3F4D"/>
    <w:rsid w:val="00504C07"/>
    <w:rsid w:val="00504EE6"/>
    <w:rsid w:val="00504F96"/>
    <w:rsid w:val="005051D1"/>
    <w:rsid w:val="00505A97"/>
    <w:rsid w:val="00505CD5"/>
    <w:rsid w:val="00506061"/>
    <w:rsid w:val="005063EB"/>
    <w:rsid w:val="00506833"/>
    <w:rsid w:val="00506A2F"/>
    <w:rsid w:val="00506F29"/>
    <w:rsid w:val="0050713C"/>
    <w:rsid w:val="00507696"/>
    <w:rsid w:val="00507725"/>
    <w:rsid w:val="005079BC"/>
    <w:rsid w:val="00507C48"/>
    <w:rsid w:val="00507DF6"/>
    <w:rsid w:val="005101F7"/>
    <w:rsid w:val="00510662"/>
    <w:rsid w:val="0051092D"/>
    <w:rsid w:val="005109B4"/>
    <w:rsid w:val="00510F9A"/>
    <w:rsid w:val="00511836"/>
    <w:rsid w:val="00511F37"/>
    <w:rsid w:val="00512256"/>
    <w:rsid w:val="00512388"/>
    <w:rsid w:val="00512486"/>
    <w:rsid w:val="005125B0"/>
    <w:rsid w:val="00512C52"/>
    <w:rsid w:val="00512DD7"/>
    <w:rsid w:val="00512EBF"/>
    <w:rsid w:val="0051390B"/>
    <w:rsid w:val="00513A32"/>
    <w:rsid w:val="00513A7F"/>
    <w:rsid w:val="005142CC"/>
    <w:rsid w:val="00514373"/>
    <w:rsid w:val="005147F5"/>
    <w:rsid w:val="00514B85"/>
    <w:rsid w:val="00514F8D"/>
    <w:rsid w:val="005150C2"/>
    <w:rsid w:val="005151AF"/>
    <w:rsid w:val="00515DED"/>
    <w:rsid w:val="00515F6F"/>
    <w:rsid w:val="00516098"/>
    <w:rsid w:val="00516239"/>
    <w:rsid w:val="005167E5"/>
    <w:rsid w:val="00516ACA"/>
    <w:rsid w:val="005175A0"/>
    <w:rsid w:val="005177BA"/>
    <w:rsid w:val="00517E82"/>
    <w:rsid w:val="00517F5C"/>
    <w:rsid w:val="00520425"/>
    <w:rsid w:val="00520816"/>
    <w:rsid w:val="00520C67"/>
    <w:rsid w:val="00520E9B"/>
    <w:rsid w:val="00520F21"/>
    <w:rsid w:val="00520FD9"/>
    <w:rsid w:val="00521079"/>
    <w:rsid w:val="00521401"/>
    <w:rsid w:val="0052166B"/>
    <w:rsid w:val="00521894"/>
    <w:rsid w:val="00521C2A"/>
    <w:rsid w:val="00522134"/>
    <w:rsid w:val="00522809"/>
    <w:rsid w:val="00522F30"/>
    <w:rsid w:val="0052364E"/>
    <w:rsid w:val="005239F9"/>
    <w:rsid w:val="005242A2"/>
    <w:rsid w:val="00524534"/>
    <w:rsid w:val="00524FAC"/>
    <w:rsid w:val="00525A67"/>
    <w:rsid w:val="00525CE0"/>
    <w:rsid w:val="00525F22"/>
    <w:rsid w:val="00525F7F"/>
    <w:rsid w:val="0052648A"/>
    <w:rsid w:val="00526602"/>
    <w:rsid w:val="00526700"/>
    <w:rsid w:val="00527243"/>
    <w:rsid w:val="00527C4A"/>
    <w:rsid w:val="00531047"/>
    <w:rsid w:val="005314F1"/>
    <w:rsid w:val="00531620"/>
    <w:rsid w:val="00531C5A"/>
    <w:rsid w:val="00532180"/>
    <w:rsid w:val="00532228"/>
    <w:rsid w:val="00532316"/>
    <w:rsid w:val="005327A7"/>
    <w:rsid w:val="00532D15"/>
    <w:rsid w:val="005331E6"/>
    <w:rsid w:val="00533387"/>
    <w:rsid w:val="00533503"/>
    <w:rsid w:val="00533A9D"/>
    <w:rsid w:val="00533B8D"/>
    <w:rsid w:val="005340D9"/>
    <w:rsid w:val="005343F8"/>
    <w:rsid w:val="00534567"/>
    <w:rsid w:val="00534D6E"/>
    <w:rsid w:val="00534D8E"/>
    <w:rsid w:val="005350ED"/>
    <w:rsid w:val="00535336"/>
    <w:rsid w:val="0053536C"/>
    <w:rsid w:val="005357CC"/>
    <w:rsid w:val="00535B5D"/>
    <w:rsid w:val="00536568"/>
    <w:rsid w:val="0053675B"/>
    <w:rsid w:val="00536D4C"/>
    <w:rsid w:val="00536DCA"/>
    <w:rsid w:val="00537263"/>
    <w:rsid w:val="005375A1"/>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8C"/>
    <w:rsid w:val="00541C07"/>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540D"/>
    <w:rsid w:val="005457E1"/>
    <w:rsid w:val="005458FA"/>
    <w:rsid w:val="00545C42"/>
    <w:rsid w:val="00545F38"/>
    <w:rsid w:val="0054630D"/>
    <w:rsid w:val="00546BCF"/>
    <w:rsid w:val="0054702E"/>
    <w:rsid w:val="005476EF"/>
    <w:rsid w:val="005478CD"/>
    <w:rsid w:val="005500DB"/>
    <w:rsid w:val="00550982"/>
    <w:rsid w:val="0055099F"/>
    <w:rsid w:val="005509B7"/>
    <w:rsid w:val="00550BB5"/>
    <w:rsid w:val="00550D8B"/>
    <w:rsid w:val="00550E07"/>
    <w:rsid w:val="00550E42"/>
    <w:rsid w:val="005513DF"/>
    <w:rsid w:val="00551679"/>
    <w:rsid w:val="00551BFE"/>
    <w:rsid w:val="0055224D"/>
    <w:rsid w:val="005528F6"/>
    <w:rsid w:val="00552A9B"/>
    <w:rsid w:val="00552B41"/>
    <w:rsid w:val="00552BF6"/>
    <w:rsid w:val="00552C6C"/>
    <w:rsid w:val="00552D25"/>
    <w:rsid w:val="005533F9"/>
    <w:rsid w:val="005534AA"/>
    <w:rsid w:val="005535D2"/>
    <w:rsid w:val="00553A90"/>
    <w:rsid w:val="00553B01"/>
    <w:rsid w:val="00553C99"/>
    <w:rsid w:val="00553D98"/>
    <w:rsid w:val="00553D9E"/>
    <w:rsid w:val="00554044"/>
    <w:rsid w:val="0055453F"/>
    <w:rsid w:val="00554675"/>
    <w:rsid w:val="0055472E"/>
    <w:rsid w:val="005547E0"/>
    <w:rsid w:val="00554B89"/>
    <w:rsid w:val="005554FE"/>
    <w:rsid w:val="00555B1C"/>
    <w:rsid w:val="00555C17"/>
    <w:rsid w:val="00556139"/>
    <w:rsid w:val="005564D7"/>
    <w:rsid w:val="0055690F"/>
    <w:rsid w:val="00556BE7"/>
    <w:rsid w:val="00556C02"/>
    <w:rsid w:val="00556CA7"/>
    <w:rsid w:val="00557A2D"/>
    <w:rsid w:val="00557CD8"/>
    <w:rsid w:val="0056050E"/>
    <w:rsid w:val="0056086D"/>
    <w:rsid w:val="00560930"/>
    <w:rsid w:val="00560F7D"/>
    <w:rsid w:val="00562076"/>
    <w:rsid w:val="005625D8"/>
    <w:rsid w:val="00562A1F"/>
    <w:rsid w:val="00562A73"/>
    <w:rsid w:val="00562C13"/>
    <w:rsid w:val="00562D94"/>
    <w:rsid w:val="00563297"/>
    <w:rsid w:val="005639F3"/>
    <w:rsid w:val="00563A5C"/>
    <w:rsid w:val="00563AAE"/>
    <w:rsid w:val="00563CD4"/>
    <w:rsid w:val="00563EC6"/>
    <w:rsid w:val="00563F2A"/>
    <w:rsid w:val="00564220"/>
    <w:rsid w:val="005649A2"/>
    <w:rsid w:val="00564CD3"/>
    <w:rsid w:val="0056565B"/>
    <w:rsid w:val="005659F0"/>
    <w:rsid w:val="005669A8"/>
    <w:rsid w:val="005673EC"/>
    <w:rsid w:val="0056778B"/>
    <w:rsid w:val="005679B5"/>
    <w:rsid w:val="00567BFC"/>
    <w:rsid w:val="00567EA6"/>
    <w:rsid w:val="00567FA8"/>
    <w:rsid w:val="00570B6E"/>
    <w:rsid w:val="00571140"/>
    <w:rsid w:val="005713C2"/>
    <w:rsid w:val="005716AA"/>
    <w:rsid w:val="00571EE9"/>
    <w:rsid w:val="0057251E"/>
    <w:rsid w:val="00572A5E"/>
    <w:rsid w:val="00573395"/>
    <w:rsid w:val="00573565"/>
    <w:rsid w:val="005737B2"/>
    <w:rsid w:val="00573C7D"/>
    <w:rsid w:val="0057421D"/>
    <w:rsid w:val="00574F42"/>
    <w:rsid w:val="00575378"/>
    <w:rsid w:val="005753A0"/>
    <w:rsid w:val="005756A0"/>
    <w:rsid w:val="005758D9"/>
    <w:rsid w:val="005758F7"/>
    <w:rsid w:val="00575A98"/>
    <w:rsid w:val="00575B17"/>
    <w:rsid w:val="0057639A"/>
    <w:rsid w:val="0057686E"/>
    <w:rsid w:val="00576F87"/>
    <w:rsid w:val="00577078"/>
    <w:rsid w:val="005771D2"/>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FA6"/>
    <w:rsid w:val="0058438B"/>
    <w:rsid w:val="00584809"/>
    <w:rsid w:val="00585394"/>
    <w:rsid w:val="00585765"/>
    <w:rsid w:val="00585BFA"/>
    <w:rsid w:val="00585DAA"/>
    <w:rsid w:val="00586022"/>
    <w:rsid w:val="005867A7"/>
    <w:rsid w:val="0058684C"/>
    <w:rsid w:val="005868B7"/>
    <w:rsid w:val="00586C0E"/>
    <w:rsid w:val="00586C41"/>
    <w:rsid w:val="00587139"/>
    <w:rsid w:val="00587517"/>
    <w:rsid w:val="00587538"/>
    <w:rsid w:val="005877F6"/>
    <w:rsid w:val="00587BB1"/>
    <w:rsid w:val="00590340"/>
    <w:rsid w:val="0059133D"/>
    <w:rsid w:val="00591775"/>
    <w:rsid w:val="005918E8"/>
    <w:rsid w:val="0059207A"/>
    <w:rsid w:val="00592A0D"/>
    <w:rsid w:val="00593253"/>
    <w:rsid w:val="005935EB"/>
    <w:rsid w:val="00593AF7"/>
    <w:rsid w:val="00593BB5"/>
    <w:rsid w:val="00593E10"/>
    <w:rsid w:val="00593F38"/>
    <w:rsid w:val="00594292"/>
    <w:rsid w:val="005942AB"/>
    <w:rsid w:val="0059436A"/>
    <w:rsid w:val="0059497F"/>
    <w:rsid w:val="00595830"/>
    <w:rsid w:val="00595B49"/>
    <w:rsid w:val="00595C3E"/>
    <w:rsid w:val="00595C60"/>
    <w:rsid w:val="00595EE4"/>
    <w:rsid w:val="0059626E"/>
    <w:rsid w:val="00596C30"/>
    <w:rsid w:val="00597182"/>
    <w:rsid w:val="00597750"/>
    <w:rsid w:val="00597952"/>
    <w:rsid w:val="00597998"/>
    <w:rsid w:val="00597ADC"/>
    <w:rsid w:val="00597B8D"/>
    <w:rsid w:val="00597D5B"/>
    <w:rsid w:val="00597DA3"/>
    <w:rsid w:val="005A0591"/>
    <w:rsid w:val="005A1097"/>
    <w:rsid w:val="005A10CB"/>
    <w:rsid w:val="005A1816"/>
    <w:rsid w:val="005A1AC6"/>
    <w:rsid w:val="005A1B13"/>
    <w:rsid w:val="005A1C97"/>
    <w:rsid w:val="005A1EFA"/>
    <w:rsid w:val="005A20A0"/>
    <w:rsid w:val="005A2A2F"/>
    <w:rsid w:val="005A2FFD"/>
    <w:rsid w:val="005A3579"/>
    <w:rsid w:val="005A3690"/>
    <w:rsid w:val="005A39BD"/>
    <w:rsid w:val="005A3CBE"/>
    <w:rsid w:val="005A4AA7"/>
    <w:rsid w:val="005A4B3B"/>
    <w:rsid w:val="005A4B92"/>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5EC"/>
    <w:rsid w:val="005B165D"/>
    <w:rsid w:val="005B1FD6"/>
    <w:rsid w:val="005B2018"/>
    <w:rsid w:val="005B2DBF"/>
    <w:rsid w:val="005B2FC4"/>
    <w:rsid w:val="005B317A"/>
    <w:rsid w:val="005B34CC"/>
    <w:rsid w:val="005B38C6"/>
    <w:rsid w:val="005B3F14"/>
    <w:rsid w:val="005B420A"/>
    <w:rsid w:val="005B4250"/>
    <w:rsid w:val="005B477C"/>
    <w:rsid w:val="005B4C46"/>
    <w:rsid w:val="005B4E79"/>
    <w:rsid w:val="005B4F6D"/>
    <w:rsid w:val="005B5064"/>
    <w:rsid w:val="005B5395"/>
    <w:rsid w:val="005B5639"/>
    <w:rsid w:val="005B5775"/>
    <w:rsid w:val="005B57E2"/>
    <w:rsid w:val="005B5DE3"/>
    <w:rsid w:val="005B6182"/>
    <w:rsid w:val="005B6BD1"/>
    <w:rsid w:val="005B6D03"/>
    <w:rsid w:val="005B6E2D"/>
    <w:rsid w:val="005B6FB1"/>
    <w:rsid w:val="005B6FE0"/>
    <w:rsid w:val="005B70D8"/>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13"/>
    <w:rsid w:val="005C1726"/>
    <w:rsid w:val="005C22A0"/>
    <w:rsid w:val="005C26CF"/>
    <w:rsid w:val="005C276D"/>
    <w:rsid w:val="005C29C8"/>
    <w:rsid w:val="005C2C23"/>
    <w:rsid w:val="005C3996"/>
    <w:rsid w:val="005C3BE3"/>
    <w:rsid w:val="005C44A8"/>
    <w:rsid w:val="005C475C"/>
    <w:rsid w:val="005C4E10"/>
    <w:rsid w:val="005C5A2E"/>
    <w:rsid w:val="005C5CA8"/>
    <w:rsid w:val="005C617E"/>
    <w:rsid w:val="005C6328"/>
    <w:rsid w:val="005C692A"/>
    <w:rsid w:val="005C733C"/>
    <w:rsid w:val="005C75AB"/>
    <w:rsid w:val="005C7CBA"/>
    <w:rsid w:val="005C7FC7"/>
    <w:rsid w:val="005D026A"/>
    <w:rsid w:val="005D0B0C"/>
    <w:rsid w:val="005D0F19"/>
    <w:rsid w:val="005D0FE1"/>
    <w:rsid w:val="005D139F"/>
    <w:rsid w:val="005D18C5"/>
    <w:rsid w:val="005D1991"/>
    <w:rsid w:val="005D2722"/>
    <w:rsid w:val="005D27AD"/>
    <w:rsid w:val="005D2E18"/>
    <w:rsid w:val="005D31CC"/>
    <w:rsid w:val="005D3527"/>
    <w:rsid w:val="005D35FA"/>
    <w:rsid w:val="005D39C0"/>
    <w:rsid w:val="005D3C77"/>
    <w:rsid w:val="005D3D73"/>
    <w:rsid w:val="005D405F"/>
    <w:rsid w:val="005D413E"/>
    <w:rsid w:val="005D4294"/>
    <w:rsid w:val="005D46C5"/>
    <w:rsid w:val="005D4F02"/>
    <w:rsid w:val="005D5873"/>
    <w:rsid w:val="005D5C8D"/>
    <w:rsid w:val="005D5CF8"/>
    <w:rsid w:val="005D5F08"/>
    <w:rsid w:val="005D649F"/>
    <w:rsid w:val="005D655C"/>
    <w:rsid w:val="005D6798"/>
    <w:rsid w:val="005D6A19"/>
    <w:rsid w:val="005D7556"/>
    <w:rsid w:val="005D7BDF"/>
    <w:rsid w:val="005D7F08"/>
    <w:rsid w:val="005E01F6"/>
    <w:rsid w:val="005E04C5"/>
    <w:rsid w:val="005E06F5"/>
    <w:rsid w:val="005E0880"/>
    <w:rsid w:val="005E0AD4"/>
    <w:rsid w:val="005E0D63"/>
    <w:rsid w:val="005E0DC4"/>
    <w:rsid w:val="005E0EA7"/>
    <w:rsid w:val="005E13BB"/>
    <w:rsid w:val="005E13E3"/>
    <w:rsid w:val="005E14E1"/>
    <w:rsid w:val="005E16C7"/>
    <w:rsid w:val="005E1A93"/>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7B"/>
    <w:rsid w:val="005E71E9"/>
    <w:rsid w:val="005E7324"/>
    <w:rsid w:val="005E73A1"/>
    <w:rsid w:val="005E7B21"/>
    <w:rsid w:val="005F02F7"/>
    <w:rsid w:val="005F0506"/>
    <w:rsid w:val="005F050A"/>
    <w:rsid w:val="005F0755"/>
    <w:rsid w:val="005F09AF"/>
    <w:rsid w:val="005F0F0A"/>
    <w:rsid w:val="005F1BEC"/>
    <w:rsid w:val="005F1F80"/>
    <w:rsid w:val="005F2046"/>
    <w:rsid w:val="005F2158"/>
    <w:rsid w:val="005F2288"/>
    <w:rsid w:val="005F2AAE"/>
    <w:rsid w:val="005F2BFB"/>
    <w:rsid w:val="005F2D48"/>
    <w:rsid w:val="005F2F7B"/>
    <w:rsid w:val="005F3690"/>
    <w:rsid w:val="005F38A6"/>
    <w:rsid w:val="005F3B56"/>
    <w:rsid w:val="005F44FE"/>
    <w:rsid w:val="005F469D"/>
    <w:rsid w:val="005F489C"/>
    <w:rsid w:val="005F4A74"/>
    <w:rsid w:val="005F4C01"/>
    <w:rsid w:val="005F5143"/>
    <w:rsid w:val="005F55A9"/>
    <w:rsid w:val="005F5766"/>
    <w:rsid w:val="005F5E3D"/>
    <w:rsid w:val="005F6363"/>
    <w:rsid w:val="005F641E"/>
    <w:rsid w:val="005F6C4E"/>
    <w:rsid w:val="005F6D3F"/>
    <w:rsid w:val="005F6DA2"/>
    <w:rsid w:val="005F6EBD"/>
    <w:rsid w:val="005F75F0"/>
    <w:rsid w:val="005F798C"/>
    <w:rsid w:val="005F79EB"/>
    <w:rsid w:val="005F7A0A"/>
    <w:rsid w:val="005F7CB4"/>
    <w:rsid w:val="005F7D2B"/>
    <w:rsid w:val="006007EA"/>
    <w:rsid w:val="00601225"/>
    <w:rsid w:val="0060131E"/>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D17"/>
    <w:rsid w:val="0060502E"/>
    <w:rsid w:val="00605122"/>
    <w:rsid w:val="006055A7"/>
    <w:rsid w:val="006067C8"/>
    <w:rsid w:val="00606C7C"/>
    <w:rsid w:val="00606CDC"/>
    <w:rsid w:val="00606DDD"/>
    <w:rsid w:val="006078AB"/>
    <w:rsid w:val="00610026"/>
    <w:rsid w:val="00610A26"/>
    <w:rsid w:val="00610AE7"/>
    <w:rsid w:val="00610B27"/>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E7"/>
    <w:rsid w:val="00614150"/>
    <w:rsid w:val="006142D2"/>
    <w:rsid w:val="00614353"/>
    <w:rsid w:val="006143A2"/>
    <w:rsid w:val="006144E1"/>
    <w:rsid w:val="00614900"/>
    <w:rsid w:val="006149ED"/>
    <w:rsid w:val="00614CEC"/>
    <w:rsid w:val="00614D8D"/>
    <w:rsid w:val="00615037"/>
    <w:rsid w:val="006150FA"/>
    <w:rsid w:val="00615212"/>
    <w:rsid w:val="00615477"/>
    <w:rsid w:val="006157BF"/>
    <w:rsid w:val="00615A52"/>
    <w:rsid w:val="00615D7D"/>
    <w:rsid w:val="00615F7F"/>
    <w:rsid w:val="0061689C"/>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596"/>
    <w:rsid w:val="0062403C"/>
    <w:rsid w:val="00624373"/>
    <w:rsid w:val="00624542"/>
    <w:rsid w:val="00624BC5"/>
    <w:rsid w:val="00624BC8"/>
    <w:rsid w:val="006250A3"/>
    <w:rsid w:val="006255F1"/>
    <w:rsid w:val="00625615"/>
    <w:rsid w:val="00625A0A"/>
    <w:rsid w:val="00625AC9"/>
    <w:rsid w:val="00625B78"/>
    <w:rsid w:val="00625DEA"/>
    <w:rsid w:val="00627508"/>
    <w:rsid w:val="00627561"/>
    <w:rsid w:val="006277F4"/>
    <w:rsid w:val="00627B4E"/>
    <w:rsid w:val="00627F89"/>
    <w:rsid w:val="006304E1"/>
    <w:rsid w:val="00630A4F"/>
    <w:rsid w:val="00630A81"/>
    <w:rsid w:val="00630B11"/>
    <w:rsid w:val="00631111"/>
    <w:rsid w:val="0063231C"/>
    <w:rsid w:val="006327B9"/>
    <w:rsid w:val="00632EA4"/>
    <w:rsid w:val="00632EC7"/>
    <w:rsid w:val="0063350C"/>
    <w:rsid w:val="006335AA"/>
    <w:rsid w:val="0063367D"/>
    <w:rsid w:val="00633ACB"/>
    <w:rsid w:val="00634382"/>
    <w:rsid w:val="00634B73"/>
    <w:rsid w:val="00635255"/>
    <w:rsid w:val="0063534F"/>
    <w:rsid w:val="0063583D"/>
    <w:rsid w:val="00635913"/>
    <w:rsid w:val="0063597E"/>
    <w:rsid w:val="00636416"/>
    <w:rsid w:val="0063664D"/>
    <w:rsid w:val="00636A0D"/>
    <w:rsid w:val="00636A63"/>
    <w:rsid w:val="00636AB5"/>
    <w:rsid w:val="00636B13"/>
    <w:rsid w:val="00636CC1"/>
    <w:rsid w:val="00637566"/>
    <w:rsid w:val="00637B63"/>
    <w:rsid w:val="00637C43"/>
    <w:rsid w:val="00640B8E"/>
    <w:rsid w:val="00641013"/>
    <w:rsid w:val="006429A7"/>
    <w:rsid w:val="00642F3A"/>
    <w:rsid w:val="00642FEC"/>
    <w:rsid w:val="006434BA"/>
    <w:rsid w:val="00643AC7"/>
    <w:rsid w:val="00643FE5"/>
    <w:rsid w:val="00644BF6"/>
    <w:rsid w:val="00644EE3"/>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F5A"/>
    <w:rsid w:val="00652B56"/>
    <w:rsid w:val="00652B9A"/>
    <w:rsid w:val="00653686"/>
    <w:rsid w:val="006536FA"/>
    <w:rsid w:val="00653C38"/>
    <w:rsid w:val="00653C93"/>
    <w:rsid w:val="00653D63"/>
    <w:rsid w:val="0065436D"/>
    <w:rsid w:val="00654D17"/>
    <w:rsid w:val="00655811"/>
    <w:rsid w:val="00655911"/>
    <w:rsid w:val="00655CEC"/>
    <w:rsid w:val="00655D83"/>
    <w:rsid w:val="006561A1"/>
    <w:rsid w:val="00656504"/>
    <w:rsid w:val="00656990"/>
    <w:rsid w:val="00656C34"/>
    <w:rsid w:val="00657219"/>
    <w:rsid w:val="006572AF"/>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D9D"/>
    <w:rsid w:val="00661F53"/>
    <w:rsid w:val="00662266"/>
    <w:rsid w:val="006628CE"/>
    <w:rsid w:val="0066314D"/>
    <w:rsid w:val="0066353A"/>
    <w:rsid w:val="0066354B"/>
    <w:rsid w:val="006635C9"/>
    <w:rsid w:val="00663DB1"/>
    <w:rsid w:val="00663EEB"/>
    <w:rsid w:val="00664A06"/>
    <w:rsid w:val="006658FC"/>
    <w:rsid w:val="00666165"/>
    <w:rsid w:val="00666183"/>
    <w:rsid w:val="0066653A"/>
    <w:rsid w:val="0066661C"/>
    <w:rsid w:val="0066676D"/>
    <w:rsid w:val="00666B60"/>
    <w:rsid w:val="00666BDB"/>
    <w:rsid w:val="00666C63"/>
    <w:rsid w:val="00667337"/>
    <w:rsid w:val="006675AD"/>
    <w:rsid w:val="00667D01"/>
    <w:rsid w:val="00670018"/>
    <w:rsid w:val="00670AF1"/>
    <w:rsid w:val="00671110"/>
    <w:rsid w:val="00671DA6"/>
    <w:rsid w:val="00672403"/>
    <w:rsid w:val="006725E0"/>
    <w:rsid w:val="006731C8"/>
    <w:rsid w:val="006733AF"/>
    <w:rsid w:val="006738C6"/>
    <w:rsid w:val="00673E08"/>
    <w:rsid w:val="00673E4F"/>
    <w:rsid w:val="00674815"/>
    <w:rsid w:val="006748B6"/>
    <w:rsid w:val="00674E0C"/>
    <w:rsid w:val="006751D1"/>
    <w:rsid w:val="0067531E"/>
    <w:rsid w:val="0067582B"/>
    <w:rsid w:val="00675AE1"/>
    <w:rsid w:val="00675D1B"/>
    <w:rsid w:val="0067649A"/>
    <w:rsid w:val="006764A2"/>
    <w:rsid w:val="0067697F"/>
    <w:rsid w:val="00676B04"/>
    <w:rsid w:val="00677250"/>
    <w:rsid w:val="0067730A"/>
    <w:rsid w:val="00680591"/>
    <w:rsid w:val="0068070D"/>
    <w:rsid w:val="006809E0"/>
    <w:rsid w:val="00681947"/>
    <w:rsid w:val="00681F36"/>
    <w:rsid w:val="00682E3F"/>
    <w:rsid w:val="00682EC3"/>
    <w:rsid w:val="00683081"/>
    <w:rsid w:val="00683907"/>
    <w:rsid w:val="00683ACD"/>
    <w:rsid w:val="00683ED8"/>
    <w:rsid w:val="006842DA"/>
    <w:rsid w:val="006843FD"/>
    <w:rsid w:val="00685013"/>
    <w:rsid w:val="0068596E"/>
    <w:rsid w:val="00685B1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970"/>
    <w:rsid w:val="00690E65"/>
    <w:rsid w:val="006910BE"/>
    <w:rsid w:val="006912D5"/>
    <w:rsid w:val="0069138E"/>
    <w:rsid w:val="006919B9"/>
    <w:rsid w:val="00691ACD"/>
    <w:rsid w:val="00691EE5"/>
    <w:rsid w:val="00691FB5"/>
    <w:rsid w:val="0069204F"/>
    <w:rsid w:val="00692264"/>
    <w:rsid w:val="0069235A"/>
    <w:rsid w:val="00692649"/>
    <w:rsid w:val="00692AA0"/>
    <w:rsid w:val="00692D8A"/>
    <w:rsid w:val="00692FAF"/>
    <w:rsid w:val="0069345B"/>
    <w:rsid w:val="006934AF"/>
    <w:rsid w:val="00693AE3"/>
    <w:rsid w:val="0069404F"/>
    <w:rsid w:val="00694165"/>
    <w:rsid w:val="00694414"/>
    <w:rsid w:val="00694A4E"/>
    <w:rsid w:val="00694CBA"/>
    <w:rsid w:val="00694CF9"/>
    <w:rsid w:val="006951BE"/>
    <w:rsid w:val="00695249"/>
    <w:rsid w:val="006952EC"/>
    <w:rsid w:val="0069551D"/>
    <w:rsid w:val="00696133"/>
    <w:rsid w:val="0069772A"/>
    <w:rsid w:val="006978F5"/>
    <w:rsid w:val="00697A68"/>
    <w:rsid w:val="00697B17"/>
    <w:rsid w:val="00697DE3"/>
    <w:rsid w:val="006A00C0"/>
    <w:rsid w:val="006A0220"/>
    <w:rsid w:val="006A06B9"/>
    <w:rsid w:val="006A0898"/>
    <w:rsid w:val="006A135B"/>
    <w:rsid w:val="006A17C9"/>
    <w:rsid w:val="006A1A7F"/>
    <w:rsid w:val="006A1D22"/>
    <w:rsid w:val="006A2059"/>
    <w:rsid w:val="006A21FC"/>
    <w:rsid w:val="006A32EC"/>
    <w:rsid w:val="006A34BA"/>
    <w:rsid w:val="006A3725"/>
    <w:rsid w:val="006A3817"/>
    <w:rsid w:val="006A385C"/>
    <w:rsid w:val="006A3919"/>
    <w:rsid w:val="006A3ACD"/>
    <w:rsid w:val="006A3F8F"/>
    <w:rsid w:val="006A411C"/>
    <w:rsid w:val="006A5276"/>
    <w:rsid w:val="006A5CE9"/>
    <w:rsid w:val="006A660A"/>
    <w:rsid w:val="006A6E1D"/>
    <w:rsid w:val="006A707F"/>
    <w:rsid w:val="006A7AFB"/>
    <w:rsid w:val="006B0021"/>
    <w:rsid w:val="006B0156"/>
    <w:rsid w:val="006B0784"/>
    <w:rsid w:val="006B1109"/>
    <w:rsid w:val="006B1207"/>
    <w:rsid w:val="006B1211"/>
    <w:rsid w:val="006B24AA"/>
    <w:rsid w:val="006B27CD"/>
    <w:rsid w:val="006B2849"/>
    <w:rsid w:val="006B2C95"/>
    <w:rsid w:val="006B3864"/>
    <w:rsid w:val="006B39F6"/>
    <w:rsid w:val="006B3E03"/>
    <w:rsid w:val="006B3E40"/>
    <w:rsid w:val="006B42AB"/>
    <w:rsid w:val="006B434D"/>
    <w:rsid w:val="006B4476"/>
    <w:rsid w:val="006B53E3"/>
    <w:rsid w:val="006B5578"/>
    <w:rsid w:val="006B62F6"/>
    <w:rsid w:val="006B6342"/>
    <w:rsid w:val="006B67A8"/>
    <w:rsid w:val="006B695C"/>
    <w:rsid w:val="006B74D3"/>
    <w:rsid w:val="006C01BE"/>
    <w:rsid w:val="006C022A"/>
    <w:rsid w:val="006C038E"/>
    <w:rsid w:val="006C05E0"/>
    <w:rsid w:val="006C07C9"/>
    <w:rsid w:val="006C108B"/>
    <w:rsid w:val="006C1599"/>
    <w:rsid w:val="006C16B3"/>
    <w:rsid w:val="006C18F2"/>
    <w:rsid w:val="006C1BD9"/>
    <w:rsid w:val="006C1CD9"/>
    <w:rsid w:val="006C1E21"/>
    <w:rsid w:val="006C214C"/>
    <w:rsid w:val="006C23FB"/>
    <w:rsid w:val="006C24B0"/>
    <w:rsid w:val="006C281E"/>
    <w:rsid w:val="006C2C20"/>
    <w:rsid w:val="006C3695"/>
    <w:rsid w:val="006C3709"/>
    <w:rsid w:val="006C4AC6"/>
    <w:rsid w:val="006C4AFE"/>
    <w:rsid w:val="006C4B63"/>
    <w:rsid w:val="006C4C24"/>
    <w:rsid w:val="006C5270"/>
    <w:rsid w:val="006C56B7"/>
    <w:rsid w:val="006C5A5E"/>
    <w:rsid w:val="006C5AA1"/>
    <w:rsid w:val="006C5D3A"/>
    <w:rsid w:val="006C666A"/>
    <w:rsid w:val="006C6814"/>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4FB"/>
    <w:rsid w:val="006D27E6"/>
    <w:rsid w:val="006D2D09"/>
    <w:rsid w:val="006D2DFF"/>
    <w:rsid w:val="006D30CF"/>
    <w:rsid w:val="006D3523"/>
    <w:rsid w:val="006D37D0"/>
    <w:rsid w:val="006D3AB0"/>
    <w:rsid w:val="006D3E7A"/>
    <w:rsid w:val="006D40D9"/>
    <w:rsid w:val="006D495B"/>
    <w:rsid w:val="006D49CC"/>
    <w:rsid w:val="006D4A33"/>
    <w:rsid w:val="006D4B0E"/>
    <w:rsid w:val="006D4C2A"/>
    <w:rsid w:val="006D5427"/>
    <w:rsid w:val="006D5461"/>
    <w:rsid w:val="006D564F"/>
    <w:rsid w:val="006D569E"/>
    <w:rsid w:val="006D6420"/>
    <w:rsid w:val="006D7343"/>
    <w:rsid w:val="006D7396"/>
    <w:rsid w:val="006D7584"/>
    <w:rsid w:val="006D76EE"/>
    <w:rsid w:val="006D7A17"/>
    <w:rsid w:val="006D7C48"/>
    <w:rsid w:val="006D7D36"/>
    <w:rsid w:val="006D7DBC"/>
    <w:rsid w:val="006E000A"/>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36E"/>
    <w:rsid w:val="006E4A59"/>
    <w:rsid w:val="006E4CCF"/>
    <w:rsid w:val="006E4DC7"/>
    <w:rsid w:val="006E51F9"/>
    <w:rsid w:val="006E52F2"/>
    <w:rsid w:val="006E61E3"/>
    <w:rsid w:val="006E6D29"/>
    <w:rsid w:val="006E6D57"/>
    <w:rsid w:val="006E765C"/>
    <w:rsid w:val="006F01DC"/>
    <w:rsid w:val="006F026F"/>
    <w:rsid w:val="006F0499"/>
    <w:rsid w:val="006F0F47"/>
    <w:rsid w:val="006F10AA"/>
    <w:rsid w:val="006F12A0"/>
    <w:rsid w:val="006F1613"/>
    <w:rsid w:val="006F1765"/>
    <w:rsid w:val="006F1870"/>
    <w:rsid w:val="006F193A"/>
    <w:rsid w:val="006F1D5C"/>
    <w:rsid w:val="006F1D91"/>
    <w:rsid w:val="006F1FBD"/>
    <w:rsid w:val="006F209E"/>
    <w:rsid w:val="006F28EA"/>
    <w:rsid w:val="006F2A00"/>
    <w:rsid w:val="006F2B31"/>
    <w:rsid w:val="006F2D8A"/>
    <w:rsid w:val="006F34A0"/>
    <w:rsid w:val="006F3907"/>
    <w:rsid w:val="006F3948"/>
    <w:rsid w:val="006F3B81"/>
    <w:rsid w:val="006F3CF3"/>
    <w:rsid w:val="006F3EF9"/>
    <w:rsid w:val="006F3FE0"/>
    <w:rsid w:val="006F451D"/>
    <w:rsid w:val="006F4534"/>
    <w:rsid w:val="006F4845"/>
    <w:rsid w:val="006F4ABA"/>
    <w:rsid w:val="006F4E88"/>
    <w:rsid w:val="006F4EBC"/>
    <w:rsid w:val="006F52D8"/>
    <w:rsid w:val="006F5456"/>
    <w:rsid w:val="006F59C7"/>
    <w:rsid w:val="006F5AF8"/>
    <w:rsid w:val="006F5F20"/>
    <w:rsid w:val="006F62EE"/>
    <w:rsid w:val="006F6643"/>
    <w:rsid w:val="006F68F0"/>
    <w:rsid w:val="006F6BEC"/>
    <w:rsid w:val="006F6EBB"/>
    <w:rsid w:val="006F7638"/>
    <w:rsid w:val="006F76F4"/>
    <w:rsid w:val="006F7A5C"/>
    <w:rsid w:val="006F7B67"/>
    <w:rsid w:val="006F7D2A"/>
    <w:rsid w:val="006F7ECD"/>
    <w:rsid w:val="0070027B"/>
    <w:rsid w:val="00700480"/>
    <w:rsid w:val="007004B3"/>
    <w:rsid w:val="0070071B"/>
    <w:rsid w:val="00700AC5"/>
    <w:rsid w:val="00701018"/>
    <w:rsid w:val="007012C2"/>
    <w:rsid w:val="00702438"/>
    <w:rsid w:val="00702C8B"/>
    <w:rsid w:val="00702DA0"/>
    <w:rsid w:val="00702F00"/>
    <w:rsid w:val="0070301C"/>
    <w:rsid w:val="00703478"/>
    <w:rsid w:val="007037C9"/>
    <w:rsid w:val="007038B5"/>
    <w:rsid w:val="00703DF8"/>
    <w:rsid w:val="00703F37"/>
    <w:rsid w:val="0070404B"/>
    <w:rsid w:val="00704267"/>
    <w:rsid w:val="00704634"/>
    <w:rsid w:val="00704929"/>
    <w:rsid w:val="00704A77"/>
    <w:rsid w:val="00705040"/>
    <w:rsid w:val="0070519B"/>
    <w:rsid w:val="0070538A"/>
    <w:rsid w:val="007057FC"/>
    <w:rsid w:val="00705B81"/>
    <w:rsid w:val="00705C99"/>
    <w:rsid w:val="00705F86"/>
    <w:rsid w:val="007062A7"/>
    <w:rsid w:val="00706361"/>
    <w:rsid w:val="00706528"/>
    <w:rsid w:val="0070698D"/>
    <w:rsid w:val="00706A49"/>
    <w:rsid w:val="007078BD"/>
    <w:rsid w:val="00707B89"/>
    <w:rsid w:val="007101A4"/>
    <w:rsid w:val="00710429"/>
    <w:rsid w:val="0071044E"/>
    <w:rsid w:val="0071071D"/>
    <w:rsid w:val="00710B33"/>
    <w:rsid w:val="00710D29"/>
    <w:rsid w:val="00711161"/>
    <w:rsid w:val="007112DD"/>
    <w:rsid w:val="00711526"/>
    <w:rsid w:val="00711D90"/>
    <w:rsid w:val="00711E5C"/>
    <w:rsid w:val="00711F65"/>
    <w:rsid w:val="0071209C"/>
    <w:rsid w:val="007124C3"/>
    <w:rsid w:val="0071250D"/>
    <w:rsid w:val="007126C8"/>
    <w:rsid w:val="0071351F"/>
    <w:rsid w:val="00713593"/>
    <w:rsid w:val="00713776"/>
    <w:rsid w:val="00714967"/>
    <w:rsid w:val="00714BC7"/>
    <w:rsid w:val="00714F5A"/>
    <w:rsid w:val="007151DB"/>
    <w:rsid w:val="0071532C"/>
    <w:rsid w:val="0071543B"/>
    <w:rsid w:val="0071552A"/>
    <w:rsid w:val="00715803"/>
    <w:rsid w:val="00715B79"/>
    <w:rsid w:val="00716A2F"/>
    <w:rsid w:val="00716BE5"/>
    <w:rsid w:val="0071744A"/>
    <w:rsid w:val="007175C4"/>
    <w:rsid w:val="00717B36"/>
    <w:rsid w:val="00717C58"/>
    <w:rsid w:val="00717F9F"/>
    <w:rsid w:val="00720055"/>
    <w:rsid w:val="007204B9"/>
    <w:rsid w:val="00720C49"/>
    <w:rsid w:val="0072157C"/>
    <w:rsid w:val="007215C6"/>
    <w:rsid w:val="0072172B"/>
    <w:rsid w:val="00721AFC"/>
    <w:rsid w:val="00721DD5"/>
    <w:rsid w:val="007224C5"/>
    <w:rsid w:val="00722A42"/>
    <w:rsid w:val="00723254"/>
    <w:rsid w:val="00723341"/>
    <w:rsid w:val="00723B44"/>
    <w:rsid w:val="00723EB8"/>
    <w:rsid w:val="007250CA"/>
    <w:rsid w:val="0072541C"/>
    <w:rsid w:val="007255F6"/>
    <w:rsid w:val="0072597F"/>
    <w:rsid w:val="007259EA"/>
    <w:rsid w:val="00725BC8"/>
    <w:rsid w:val="00725EC3"/>
    <w:rsid w:val="00726796"/>
    <w:rsid w:val="00726807"/>
    <w:rsid w:val="007272B5"/>
    <w:rsid w:val="00727682"/>
    <w:rsid w:val="00727A74"/>
    <w:rsid w:val="00727B40"/>
    <w:rsid w:val="0073049D"/>
    <w:rsid w:val="00730AFA"/>
    <w:rsid w:val="00730B90"/>
    <w:rsid w:val="00730F33"/>
    <w:rsid w:val="0073104F"/>
    <w:rsid w:val="0073135C"/>
    <w:rsid w:val="00731A5A"/>
    <w:rsid w:val="00731AB6"/>
    <w:rsid w:val="00731B63"/>
    <w:rsid w:val="007329C7"/>
    <w:rsid w:val="00732C73"/>
    <w:rsid w:val="00732F60"/>
    <w:rsid w:val="00732F92"/>
    <w:rsid w:val="007330BF"/>
    <w:rsid w:val="00733FC5"/>
    <w:rsid w:val="0073438F"/>
    <w:rsid w:val="00734B79"/>
    <w:rsid w:val="00734F60"/>
    <w:rsid w:val="007353F6"/>
    <w:rsid w:val="007354D6"/>
    <w:rsid w:val="0073558A"/>
    <w:rsid w:val="00735762"/>
    <w:rsid w:val="00735837"/>
    <w:rsid w:val="007359A5"/>
    <w:rsid w:val="00735BC0"/>
    <w:rsid w:val="00735DB6"/>
    <w:rsid w:val="00735FD8"/>
    <w:rsid w:val="00736158"/>
    <w:rsid w:val="007361E9"/>
    <w:rsid w:val="0073657F"/>
    <w:rsid w:val="00736822"/>
    <w:rsid w:val="0073693C"/>
    <w:rsid w:val="00736A43"/>
    <w:rsid w:val="00736E14"/>
    <w:rsid w:val="00736F6A"/>
    <w:rsid w:val="0073722A"/>
    <w:rsid w:val="007375A0"/>
    <w:rsid w:val="007375FD"/>
    <w:rsid w:val="00737654"/>
    <w:rsid w:val="007379E3"/>
    <w:rsid w:val="00737AD7"/>
    <w:rsid w:val="00740610"/>
    <w:rsid w:val="00740BAC"/>
    <w:rsid w:val="00740C80"/>
    <w:rsid w:val="00740D49"/>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911"/>
    <w:rsid w:val="00744B3E"/>
    <w:rsid w:val="00744B76"/>
    <w:rsid w:val="007452D7"/>
    <w:rsid w:val="007453A9"/>
    <w:rsid w:val="007455DC"/>
    <w:rsid w:val="007459EF"/>
    <w:rsid w:val="00745AC3"/>
    <w:rsid w:val="00745D81"/>
    <w:rsid w:val="00745DB1"/>
    <w:rsid w:val="0074740B"/>
    <w:rsid w:val="0074745A"/>
    <w:rsid w:val="007475F7"/>
    <w:rsid w:val="0074792F"/>
    <w:rsid w:val="00747B74"/>
    <w:rsid w:val="00747D97"/>
    <w:rsid w:val="00747F11"/>
    <w:rsid w:val="0075006C"/>
    <w:rsid w:val="0075029E"/>
    <w:rsid w:val="00750548"/>
    <w:rsid w:val="00750D86"/>
    <w:rsid w:val="00750E12"/>
    <w:rsid w:val="007513DF"/>
    <w:rsid w:val="00751462"/>
    <w:rsid w:val="0075166B"/>
    <w:rsid w:val="00751D90"/>
    <w:rsid w:val="00751F00"/>
    <w:rsid w:val="00752621"/>
    <w:rsid w:val="0075322F"/>
    <w:rsid w:val="007532F4"/>
    <w:rsid w:val="00753365"/>
    <w:rsid w:val="00753878"/>
    <w:rsid w:val="007538FC"/>
    <w:rsid w:val="00753966"/>
    <w:rsid w:val="007540E5"/>
    <w:rsid w:val="00754364"/>
    <w:rsid w:val="00754423"/>
    <w:rsid w:val="007545CB"/>
    <w:rsid w:val="00754DD1"/>
    <w:rsid w:val="007561AB"/>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B1F"/>
    <w:rsid w:val="007623AA"/>
    <w:rsid w:val="007627B8"/>
    <w:rsid w:val="00763180"/>
    <w:rsid w:val="00763C10"/>
    <w:rsid w:val="00763C43"/>
    <w:rsid w:val="00763ECF"/>
    <w:rsid w:val="00763FD7"/>
    <w:rsid w:val="00764234"/>
    <w:rsid w:val="007644CA"/>
    <w:rsid w:val="007649ED"/>
    <w:rsid w:val="00764C06"/>
    <w:rsid w:val="0076574A"/>
    <w:rsid w:val="00765C04"/>
    <w:rsid w:val="00765E15"/>
    <w:rsid w:val="00765E55"/>
    <w:rsid w:val="00766422"/>
    <w:rsid w:val="00766A58"/>
    <w:rsid w:val="00766C64"/>
    <w:rsid w:val="007670E4"/>
    <w:rsid w:val="007671A1"/>
    <w:rsid w:val="007703C2"/>
    <w:rsid w:val="007708A6"/>
    <w:rsid w:val="00771361"/>
    <w:rsid w:val="00771A17"/>
    <w:rsid w:val="00771EE5"/>
    <w:rsid w:val="00772242"/>
    <w:rsid w:val="007722D3"/>
    <w:rsid w:val="007727E2"/>
    <w:rsid w:val="00772D1F"/>
    <w:rsid w:val="0077396E"/>
    <w:rsid w:val="007742E7"/>
    <w:rsid w:val="007747E4"/>
    <w:rsid w:val="00774D0E"/>
    <w:rsid w:val="00774D17"/>
    <w:rsid w:val="0077537A"/>
    <w:rsid w:val="00775486"/>
    <w:rsid w:val="007757BD"/>
    <w:rsid w:val="007758CB"/>
    <w:rsid w:val="00776071"/>
    <w:rsid w:val="0077686E"/>
    <w:rsid w:val="00776F22"/>
    <w:rsid w:val="00776F7D"/>
    <w:rsid w:val="007771E4"/>
    <w:rsid w:val="00777319"/>
    <w:rsid w:val="00777710"/>
    <w:rsid w:val="00777AF0"/>
    <w:rsid w:val="00777C9F"/>
    <w:rsid w:val="00780022"/>
    <w:rsid w:val="00780052"/>
    <w:rsid w:val="007801C6"/>
    <w:rsid w:val="00780FA4"/>
    <w:rsid w:val="007810C6"/>
    <w:rsid w:val="007822E8"/>
    <w:rsid w:val="0078270D"/>
    <w:rsid w:val="00782807"/>
    <w:rsid w:val="00782838"/>
    <w:rsid w:val="0078300E"/>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70"/>
    <w:rsid w:val="00785B80"/>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F9B"/>
    <w:rsid w:val="00791531"/>
    <w:rsid w:val="00791941"/>
    <w:rsid w:val="007919A6"/>
    <w:rsid w:val="00791A67"/>
    <w:rsid w:val="00791B2F"/>
    <w:rsid w:val="00791C9A"/>
    <w:rsid w:val="0079232C"/>
    <w:rsid w:val="007928C3"/>
    <w:rsid w:val="00792940"/>
    <w:rsid w:val="007930FF"/>
    <w:rsid w:val="0079350F"/>
    <w:rsid w:val="0079375A"/>
    <w:rsid w:val="00793B12"/>
    <w:rsid w:val="00794479"/>
    <w:rsid w:val="00794593"/>
    <w:rsid w:val="007946C5"/>
    <w:rsid w:val="007949EE"/>
    <w:rsid w:val="00794A0B"/>
    <w:rsid w:val="00794BE5"/>
    <w:rsid w:val="007950DF"/>
    <w:rsid w:val="00795989"/>
    <w:rsid w:val="00795AC7"/>
    <w:rsid w:val="00796679"/>
    <w:rsid w:val="00796E0C"/>
    <w:rsid w:val="00796FAD"/>
    <w:rsid w:val="007970D0"/>
    <w:rsid w:val="00797597"/>
    <w:rsid w:val="00797CD6"/>
    <w:rsid w:val="00797DBA"/>
    <w:rsid w:val="00797EFF"/>
    <w:rsid w:val="00797F8D"/>
    <w:rsid w:val="00797FA5"/>
    <w:rsid w:val="007A0008"/>
    <w:rsid w:val="007A0192"/>
    <w:rsid w:val="007A0606"/>
    <w:rsid w:val="007A0CE7"/>
    <w:rsid w:val="007A0CF7"/>
    <w:rsid w:val="007A1468"/>
    <w:rsid w:val="007A1A90"/>
    <w:rsid w:val="007A208D"/>
    <w:rsid w:val="007A25A1"/>
    <w:rsid w:val="007A293C"/>
    <w:rsid w:val="007A2975"/>
    <w:rsid w:val="007A29EE"/>
    <w:rsid w:val="007A2BC5"/>
    <w:rsid w:val="007A2EFB"/>
    <w:rsid w:val="007A34D8"/>
    <w:rsid w:val="007A35E5"/>
    <w:rsid w:val="007A382A"/>
    <w:rsid w:val="007A3F0B"/>
    <w:rsid w:val="007A40E1"/>
    <w:rsid w:val="007A4262"/>
    <w:rsid w:val="007A4A38"/>
    <w:rsid w:val="007A4E20"/>
    <w:rsid w:val="007A4E38"/>
    <w:rsid w:val="007A4F3D"/>
    <w:rsid w:val="007A5960"/>
    <w:rsid w:val="007A64F1"/>
    <w:rsid w:val="007A6A00"/>
    <w:rsid w:val="007A6EB1"/>
    <w:rsid w:val="007A7111"/>
    <w:rsid w:val="007A7810"/>
    <w:rsid w:val="007A7BB5"/>
    <w:rsid w:val="007A7DB0"/>
    <w:rsid w:val="007B004E"/>
    <w:rsid w:val="007B01EB"/>
    <w:rsid w:val="007B071D"/>
    <w:rsid w:val="007B1090"/>
    <w:rsid w:val="007B109F"/>
    <w:rsid w:val="007B1121"/>
    <w:rsid w:val="007B19FF"/>
    <w:rsid w:val="007B1F23"/>
    <w:rsid w:val="007B1FED"/>
    <w:rsid w:val="007B2253"/>
    <w:rsid w:val="007B249F"/>
    <w:rsid w:val="007B2655"/>
    <w:rsid w:val="007B26A6"/>
    <w:rsid w:val="007B2BF5"/>
    <w:rsid w:val="007B31E0"/>
    <w:rsid w:val="007B4123"/>
    <w:rsid w:val="007B4FE5"/>
    <w:rsid w:val="007B546A"/>
    <w:rsid w:val="007B597C"/>
    <w:rsid w:val="007B5A88"/>
    <w:rsid w:val="007B6023"/>
    <w:rsid w:val="007B61FA"/>
    <w:rsid w:val="007B6B0A"/>
    <w:rsid w:val="007B7289"/>
    <w:rsid w:val="007B73C3"/>
    <w:rsid w:val="007B742A"/>
    <w:rsid w:val="007B75B2"/>
    <w:rsid w:val="007B7784"/>
    <w:rsid w:val="007B7DC3"/>
    <w:rsid w:val="007B7F69"/>
    <w:rsid w:val="007C0045"/>
    <w:rsid w:val="007C0843"/>
    <w:rsid w:val="007C1821"/>
    <w:rsid w:val="007C1B37"/>
    <w:rsid w:val="007C1FC4"/>
    <w:rsid w:val="007C2088"/>
    <w:rsid w:val="007C22D1"/>
    <w:rsid w:val="007C2327"/>
    <w:rsid w:val="007C2D61"/>
    <w:rsid w:val="007C2E17"/>
    <w:rsid w:val="007C2FAA"/>
    <w:rsid w:val="007C3257"/>
    <w:rsid w:val="007C35A0"/>
    <w:rsid w:val="007C3613"/>
    <w:rsid w:val="007C38A9"/>
    <w:rsid w:val="007C3E09"/>
    <w:rsid w:val="007C46E8"/>
    <w:rsid w:val="007C4D96"/>
    <w:rsid w:val="007C4E8E"/>
    <w:rsid w:val="007C530F"/>
    <w:rsid w:val="007C5826"/>
    <w:rsid w:val="007C584D"/>
    <w:rsid w:val="007C58FC"/>
    <w:rsid w:val="007C5990"/>
    <w:rsid w:val="007C6BA4"/>
    <w:rsid w:val="007C6C3E"/>
    <w:rsid w:val="007C6CD3"/>
    <w:rsid w:val="007C6DC9"/>
    <w:rsid w:val="007C6E57"/>
    <w:rsid w:val="007C746B"/>
    <w:rsid w:val="007C7489"/>
    <w:rsid w:val="007C777D"/>
    <w:rsid w:val="007C77D8"/>
    <w:rsid w:val="007C7F73"/>
    <w:rsid w:val="007D07E9"/>
    <w:rsid w:val="007D0A94"/>
    <w:rsid w:val="007D0AC6"/>
    <w:rsid w:val="007D1189"/>
    <w:rsid w:val="007D1781"/>
    <w:rsid w:val="007D1923"/>
    <w:rsid w:val="007D1E51"/>
    <w:rsid w:val="007D23FB"/>
    <w:rsid w:val="007D26DC"/>
    <w:rsid w:val="007D2C4B"/>
    <w:rsid w:val="007D3274"/>
    <w:rsid w:val="007D33B2"/>
    <w:rsid w:val="007D34D1"/>
    <w:rsid w:val="007D3974"/>
    <w:rsid w:val="007D4325"/>
    <w:rsid w:val="007D44DA"/>
    <w:rsid w:val="007D47B4"/>
    <w:rsid w:val="007D48A1"/>
    <w:rsid w:val="007D4CAE"/>
    <w:rsid w:val="007D4D49"/>
    <w:rsid w:val="007D4E0E"/>
    <w:rsid w:val="007D4E7E"/>
    <w:rsid w:val="007D5111"/>
    <w:rsid w:val="007D516A"/>
    <w:rsid w:val="007D5175"/>
    <w:rsid w:val="007D524B"/>
    <w:rsid w:val="007D538F"/>
    <w:rsid w:val="007D5498"/>
    <w:rsid w:val="007D5A63"/>
    <w:rsid w:val="007D6732"/>
    <w:rsid w:val="007D6B52"/>
    <w:rsid w:val="007D6BE1"/>
    <w:rsid w:val="007D6CFD"/>
    <w:rsid w:val="007D6F4C"/>
    <w:rsid w:val="007D78C2"/>
    <w:rsid w:val="007D7D8E"/>
    <w:rsid w:val="007D7F77"/>
    <w:rsid w:val="007E0004"/>
    <w:rsid w:val="007E0078"/>
    <w:rsid w:val="007E07A5"/>
    <w:rsid w:val="007E0E55"/>
    <w:rsid w:val="007E1559"/>
    <w:rsid w:val="007E166D"/>
    <w:rsid w:val="007E20D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7426"/>
    <w:rsid w:val="007E75F9"/>
    <w:rsid w:val="007E7AD4"/>
    <w:rsid w:val="007F014C"/>
    <w:rsid w:val="007F0164"/>
    <w:rsid w:val="007F0275"/>
    <w:rsid w:val="007F0494"/>
    <w:rsid w:val="007F0559"/>
    <w:rsid w:val="007F0775"/>
    <w:rsid w:val="007F098C"/>
    <w:rsid w:val="007F0C01"/>
    <w:rsid w:val="007F0CBD"/>
    <w:rsid w:val="007F0F98"/>
    <w:rsid w:val="007F10F0"/>
    <w:rsid w:val="007F153D"/>
    <w:rsid w:val="007F15B0"/>
    <w:rsid w:val="007F1796"/>
    <w:rsid w:val="007F1A07"/>
    <w:rsid w:val="007F1A99"/>
    <w:rsid w:val="007F1BFE"/>
    <w:rsid w:val="007F1EA6"/>
    <w:rsid w:val="007F204F"/>
    <w:rsid w:val="007F2378"/>
    <w:rsid w:val="007F25B3"/>
    <w:rsid w:val="007F2DCA"/>
    <w:rsid w:val="007F2F51"/>
    <w:rsid w:val="007F334C"/>
    <w:rsid w:val="007F34CC"/>
    <w:rsid w:val="007F3E94"/>
    <w:rsid w:val="007F41E1"/>
    <w:rsid w:val="007F41F1"/>
    <w:rsid w:val="007F424C"/>
    <w:rsid w:val="007F449E"/>
    <w:rsid w:val="007F4798"/>
    <w:rsid w:val="007F47C9"/>
    <w:rsid w:val="007F4852"/>
    <w:rsid w:val="007F4A97"/>
    <w:rsid w:val="007F4F9C"/>
    <w:rsid w:val="007F57DF"/>
    <w:rsid w:val="007F5859"/>
    <w:rsid w:val="007F6493"/>
    <w:rsid w:val="007F6595"/>
    <w:rsid w:val="007F67FF"/>
    <w:rsid w:val="007F6FBA"/>
    <w:rsid w:val="007F76CB"/>
    <w:rsid w:val="007F789A"/>
    <w:rsid w:val="007F7ECB"/>
    <w:rsid w:val="007F7FED"/>
    <w:rsid w:val="00800160"/>
    <w:rsid w:val="00800224"/>
    <w:rsid w:val="00800C1E"/>
    <w:rsid w:val="00800EBA"/>
    <w:rsid w:val="00801023"/>
    <w:rsid w:val="00801063"/>
    <w:rsid w:val="0080134D"/>
    <w:rsid w:val="00801A87"/>
    <w:rsid w:val="00801E8C"/>
    <w:rsid w:val="00801FD0"/>
    <w:rsid w:val="00802780"/>
    <w:rsid w:val="0080292E"/>
    <w:rsid w:val="00802D86"/>
    <w:rsid w:val="008030C3"/>
    <w:rsid w:val="00803FF6"/>
    <w:rsid w:val="008043AF"/>
    <w:rsid w:val="00804C64"/>
    <w:rsid w:val="00804CC4"/>
    <w:rsid w:val="00804DD6"/>
    <w:rsid w:val="00804F86"/>
    <w:rsid w:val="00805119"/>
    <w:rsid w:val="0080519E"/>
    <w:rsid w:val="00805206"/>
    <w:rsid w:val="008055F0"/>
    <w:rsid w:val="0080562F"/>
    <w:rsid w:val="008056A3"/>
    <w:rsid w:val="008059D5"/>
    <w:rsid w:val="008060F9"/>
    <w:rsid w:val="008064F7"/>
    <w:rsid w:val="008069A4"/>
    <w:rsid w:val="00806C87"/>
    <w:rsid w:val="00806D9D"/>
    <w:rsid w:val="00806EDB"/>
    <w:rsid w:val="00807A38"/>
    <w:rsid w:val="00807C7F"/>
    <w:rsid w:val="008101F8"/>
    <w:rsid w:val="00810248"/>
    <w:rsid w:val="008107F9"/>
    <w:rsid w:val="00810D79"/>
    <w:rsid w:val="00811593"/>
    <w:rsid w:val="00811E4F"/>
    <w:rsid w:val="00811FB5"/>
    <w:rsid w:val="00812365"/>
    <w:rsid w:val="0081252E"/>
    <w:rsid w:val="00812684"/>
    <w:rsid w:val="00812DE7"/>
    <w:rsid w:val="00812E7B"/>
    <w:rsid w:val="008139A8"/>
    <w:rsid w:val="0081416A"/>
    <w:rsid w:val="00814C5C"/>
    <w:rsid w:val="008152D5"/>
    <w:rsid w:val="00815715"/>
    <w:rsid w:val="00815B56"/>
    <w:rsid w:val="00816055"/>
    <w:rsid w:val="00816822"/>
    <w:rsid w:val="0081715D"/>
    <w:rsid w:val="0081790F"/>
    <w:rsid w:val="00817B89"/>
    <w:rsid w:val="00817BB1"/>
    <w:rsid w:val="00817FC6"/>
    <w:rsid w:val="00820383"/>
    <w:rsid w:val="0082081A"/>
    <w:rsid w:val="0082087A"/>
    <w:rsid w:val="00820999"/>
    <w:rsid w:val="00820AEB"/>
    <w:rsid w:val="00820B15"/>
    <w:rsid w:val="008214F7"/>
    <w:rsid w:val="008215B3"/>
    <w:rsid w:val="00821B7B"/>
    <w:rsid w:val="00821BC5"/>
    <w:rsid w:val="00821DFF"/>
    <w:rsid w:val="00822155"/>
    <w:rsid w:val="0082238E"/>
    <w:rsid w:val="00823D37"/>
    <w:rsid w:val="00824408"/>
    <w:rsid w:val="00824FA5"/>
    <w:rsid w:val="00825897"/>
    <w:rsid w:val="00825A2C"/>
    <w:rsid w:val="00825FC6"/>
    <w:rsid w:val="0082625E"/>
    <w:rsid w:val="00826401"/>
    <w:rsid w:val="00826494"/>
    <w:rsid w:val="008264EA"/>
    <w:rsid w:val="00826C6C"/>
    <w:rsid w:val="00826C83"/>
    <w:rsid w:val="0082723A"/>
    <w:rsid w:val="008274D4"/>
    <w:rsid w:val="00827D3F"/>
    <w:rsid w:val="0083000D"/>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DD5"/>
    <w:rsid w:val="00835E2A"/>
    <w:rsid w:val="0083603F"/>
    <w:rsid w:val="008362F0"/>
    <w:rsid w:val="00836AD1"/>
    <w:rsid w:val="00836B9F"/>
    <w:rsid w:val="00836CB1"/>
    <w:rsid w:val="00836FE3"/>
    <w:rsid w:val="008373D2"/>
    <w:rsid w:val="0083762B"/>
    <w:rsid w:val="008378A1"/>
    <w:rsid w:val="008378FF"/>
    <w:rsid w:val="00837A31"/>
    <w:rsid w:val="00837D36"/>
    <w:rsid w:val="00837E8D"/>
    <w:rsid w:val="0084088B"/>
    <w:rsid w:val="00840890"/>
    <w:rsid w:val="00840E21"/>
    <w:rsid w:val="0084104C"/>
    <w:rsid w:val="00841695"/>
    <w:rsid w:val="008417DE"/>
    <w:rsid w:val="00841AEE"/>
    <w:rsid w:val="00842986"/>
    <w:rsid w:val="00842E8B"/>
    <w:rsid w:val="00843000"/>
    <w:rsid w:val="008430EA"/>
    <w:rsid w:val="0084325F"/>
    <w:rsid w:val="00843492"/>
    <w:rsid w:val="00843840"/>
    <w:rsid w:val="00843C6C"/>
    <w:rsid w:val="00843E02"/>
    <w:rsid w:val="00843ED0"/>
    <w:rsid w:val="00844015"/>
    <w:rsid w:val="00844159"/>
    <w:rsid w:val="00844D53"/>
    <w:rsid w:val="00844DED"/>
    <w:rsid w:val="00844E00"/>
    <w:rsid w:val="00845EFB"/>
    <w:rsid w:val="00845FA1"/>
    <w:rsid w:val="0084669B"/>
    <w:rsid w:val="00846981"/>
    <w:rsid w:val="00846A1B"/>
    <w:rsid w:val="00846E70"/>
    <w:rsid w:val="008470D8"/>
    <w:rsid w:val="008473C1"/>
    <w:rsid w:val="0084746B"/>
    <w:rsid w:val="008477CA"/>
    <w:rsid w:val="00847DCE"/>
    <w:rsid w:val="0085095F"/>
    <w:rsid w:val="008509E8"/>
    <w:rsid w:val="00850B49"/>
    <w:rsid w:val="008510C2"/>
    <w:rsid w:val="00851A44"/>
    <w:rsid w:val="00851C43"/>
    <w:rsid w:val="008520FD"/>
    <w:rsid w:val="00852296"/>
    <w:rsid w:val="008522F0"/>
    <w:rsid w:val="00852575"/>
    <w:rsid w:val="00852C03"/>
    <w:rsid w:val="00852D88"/>
    <w:rsid w:val="00852F65"/>
    <w:rsid w:val="0085310C"/>
    <w:rsid w:val="00853110"/>
    <w:rsid w:val="00853278"/>
    <w:rsid w:val="00853B55"/>
    <w:rsid w:val="00853BD8"/>
    <w:rsid w:val="00853C97"/>
    <w:rsid w:val="00853E81"/>
    <w:rsid w:val="00853EE0"/>
    <w:rsid w:val="0085440C"/>
    <w:rsid w:val="00854600"/>
    <w:rsid w:val="00854BC6"/>
    <w:rsid w:val="00854ECA"/>
    <w:rsid w:val="0085505B"/>
    <w:rsid w:val="00855113"/>
    <w:rsid w:val="00855953"/>
    <w:rsid w:val="008559AE"/>
    <w:rsid w:val="00855F22"/>
    <w:rsid w:val="008563B8"/>
    <w:rsid w:val="00856463"/>
    <w:rsid w:val="00856BA3"/>
    <w:rsid w:val="0085751B"/>
    <w:rsid w:val="0085760B"/>
    <w:rsid w:val="008576CF"/>
    <w:rsid w:val="00857CE4"/>
    <w:rsid w:val="00860976"/>
    <w:rsid w:val="00860E43"/>
    <w:rsid w:val="00860F44"/>
    <w:rsid w:val="00860F59"/>
    <w:rsid w:val="00860FAB"/>
    <w:rsid w:val="008610AA"/>
    <w:rsid w:val="0086183F"/>
    <w:rsid w:val="00861910"/>
    <w:rsid w:val="00861912"/>
    <w:rsid w:val="008619E7"/>
    <w:rsid w:val="0086204E"/>
    <w:rsid w:val="0086256E"/>
    <w:rsid w:val="008627EB"/>
    <w:rsid w:val="00862E09"/>
    <w:rsid w:val="00862F0B"/>
    <w:rsid w:val="00862F0E"/>
    <w:rsid w:val="00862F8B"/>
    <w:rsid w:val="008630DD"/>
    <w:rsid w:val="008632B0"/>
    <w:rsid w:val="00863761"/>
    <w:rsid w:val="00863964"/>
    <w:rsid w:val="00863A2E"/>
    <w:rsid w:val="00864202"/>
    <w:rsid w:val="00864315"/>
    <w:rsid w:val="0086474D"/>
    <w:rsid w:val="00864F7B"/>
    <w:rsid w:val="008651C2"/>
    <w:rsid w:val="00865263"/>
    <w:rsid w:val="008656AE"/>
    <w:rsid w:val="00865A74"/>
    <w:rsid w:val="00865F71"/>
    <w:rsid w:val="00866162"/>
    <w:rsid w:val="008665C7"/>
    <w:rsid w:val="0086688A"/>
    <w:rsid w:val="008668BA"/>
    <w:rsid w:val="00866BEA"/>
    <w:rsid w:val="00867572"/>
    <w:rsid w:val="00867580"/>
    <w:rsid w:val="008700AD"/>
    <w:rsid w:val="008702B0"/>
    <w:rsid w:val="008706EF"/>
    <w:rsid w:val="00870AC7"/>
    <w:rsid w:val="00870C16"/>
    <w:rsid w:val="00870C7C"/>
    <w:rsid w:val="00870EF1"/>
    <w:rsid w:val="0087121F"/>
    <w:rsid w:val="0087151B"/>
    <w:rsid w:val="0087202F"/>
    <w:rsid w:val="008723D9"/>
    <w:rsid w:val="008726CF"/>
    <w:rsid w:val="008734FB"/>
    <w:rsid w:val="00873576"/>
    <w:rsid w:val="0087362E"/>
    <w:rsid w:val="00873A35"/>
    <w:rsid w:val="00873C77"/>
    <w:rsid w:val="008743B6"/>
    <w:rsid w:val="0087449C"/>
    <w:rsid w:val="008744EA"/>
    <w:rsid w:val="008748ED"/>
    <w:rsid w:val="008749AF"/>
    <w:rsid w:val="008749F9"/>
    <w:rsid w:val="00874A11"/>
    <w:rsid w:val="00874BF2"/>
    <w:rsid w:val="00874F79"/>
    <w:rsid w:val="00875121"/>
    <w:rsid w:val="00875454"/>
    <w:rsid w:val="00875627"/>
    <w:rsid w:val="0087579E"/>
    <w:rsid w:val="00876073"/>
    <w:rsid w:val="008767E7"/>
    <w:rsid w:val="008768B0"/>
    <w:rsid w:val="00876CEE"/>
    <w:rsid w:val="0087720A"/>
    <w:rsid w:val="0087745E"/>
    <w:rsid w:val="00877AD4"/>
    <w:rsid w:val="00877B4E"/>
    <w:rsid w:val="00880573"/>
    <w:rsid w:val="0088069B"/>
    <w:rsid w:val="0088081E"/>
    <w:rsid w:val="008809CB"/>
    <w:rsid w:val="00880A14"/>
    <w:rsid w:val="00880BCF"/>
    <w:rsid w:val="00881248"/>
    <w:rsid w:val="0088177D"/>
    <w:rsid w:val="0088221D"/>
    <w:rsid w:val="00882366"/>
    <w:rsid w:val="008830EC"/>
    <w:rsid w:val="008831DD"/>
    <w:rsid w:val="0088359F"/>
    <w:rsid w:val="0088374A"/>
    <w:rsid w:val="00883768"/>
    <w:rsid w:val="008838C9"/>
    <w:rsid w:val="00883BA0"/>
    <w:rsid w:val="00884012"/>
    <w:rsid w:val="00884086"/>
    <w:rsid w:val="00884324"/>
    <w:rsid w:val="008845CD"/>
    <w:rsid w:val="008845FD"/>
    <w:rsid w:val="008848F2"/>
    <w:rsid w:val="00884A3F"/>
    <w:rsid w:val="00884B21"/>
    <w:rsid w:val="00884C62"/>
    <w:rsid w:val="0088540A"/>
    <w:rsid w:val="00885707"/>
    <w:rsid w:val="0088612D"/>
    <w:rsid w:val="008866EB"/>
    <w:rsid w:val="00886BFE"/>
    <w:rsid w:val="00886EA2"/>
    <w:rsid w:val="0088711C"/>
    <w:rsid w:val="0088763D"/>
    <w:rsid w:val="00887699"/>
    <w:rsid w:val="00887CA5"/>
    <w:rsid w:val="00887FD4"/>
    <w:rsid w:val="00890189"/>
    <w:rsid w:val="00890206"/>
    <w:rsid w:val="00890570"/>
    <w:rsid w:val="008907AD"/>
    <w:rsid w:val="00890C37"/>
    <w:rsid w:val="008912A8"/>
    <w:rsid w:val="008914CC"/>
    <w:rsid w:val="00891A20"/>
    <w:rsid w:val="00891B8D"/>
    <w:rsid w:val="00891D37"/>
    <w:rsid w:val="00891FFE"/>
    <w:rsid w:val="00892198"/>
    <w:rsid w:val="00892523"/>
    <w:rsid w:val="00892553"/>
    <w:rsid w:val="00893C70"/>
    <w:rsid w:val="008943AD"/>
    <w:rsid w:val="0089479A"/>
    <w:rsid w:val="00894973"/>
    <w:rsid w:val="0089585F"/>
    <w:rsid w:val="00895DA4"/>
    <w:rsid w:val="00895F86"/>
    <w:rsid w:val="0089618F"/>
    <w:rsid w:val="008962D6"/>
    <w:rsid w:val="0089669F"/>
    <w:rsid w:val="008968E7"/>
    <w:rsid w:val="0089774D"/>
    <w:rsid w:val="008A0615"/>
    <w:rsid w:val="008A0C92"/>
    <w:rsid w:val="008A18B4"/>
    <w:rsid w:val="008A18B8"/>
    <w:rsid w:val="008A1B68"/>
    <w:rsid w:val="008A1F09"/>
    <w:rsid w:val="008A2006"/>
    <w:rsid w:val="008A2BED"/>
    <w:rsid w:val="008A2F22"/>
    <w:rsid w:val="008A300B"/>
    <w:rsid w:val="008A33CC"/>
    <w:rsid w:val="008A42D8"/>
    <w:rsid w:val="008A4C84"/>
    <w:rsid w:val="008A50D1"/>
    <w:rsid w:val="008A58B4"/>
    <w:rsid w:val="008A5ADF"/>
    <w:rsid w:val="008A5B71"/>
    <w:rsid w:val="008A60DF"/>
    <w:rsid w:val="008A60EB"/>
    <w:rsid w:val="008A62A9"/>
    <w:rsid w:val="008A640F"/>
    <w:rsid w:val="008A673C"/>
    <w:rsid w:val="008A6F42"/>
    <w:rsid w:val="008A7739"/>
    <w:rsid w:val="008A7A35"/>
    <w:rsid w:val="008A7CE5"/>
    <w:rsid w:val="008B005A"/>
    <w:rsid w:val="008B019B"/>
    <w:rsid w:val="008B0552"/>
    <w:rsid w:val="008B0820"/>
    <w:rsid w:val="008B0A82"/>
    <w:rsid w:val="008B199F"/>
    <w:rsid w:val="008B1A46"/>
    <w:rsid w:val="008B1A4E"/>
    <w:rsid w:val="008B1E88"/>
    <w:rsid w:val="008B21B0"/>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CD"/>
    <w:rsid w:val="008C0826"/>
    <w:rsid w:val="008C085C"/>
    <w:rsid w:val="008C092D"/>
    <w:rsid w:val="008C093F"/>
    <w:rsid w:val="008C0C27"/>
    <w:rsid w:val="008C0C2E"/>
    <w:rsid w:val="008C0E73"/>
    <w:rsid w:val="008C1631"/>
    <w:rsid w:val="008C1765"/>
    <w:rsid w:val="008C1849"/>
    <w:rsid w:val="008C217C"/>
    <w:rsid w:val="008C30AD"/>
    <w:rsid w:val="008C34C4"/>
    <w:rsid w:val="008C391A"/>
    <w:rsid w:val="008C3C40"/>
    <w:rsid w:val="008C3D1F"/>
    <w:rsid w:val="008C3D2F"/>
    <w:rsid w:val="008C401E"/>
    <w:rsid w:val="008C46EC"/>
    <w:rsid w:val="008C47BD"/>
    <w:rsid w:val="008C4A4D"/>
    <w:rsid w:val="008C4C6F"/>
    <w:rsid w:val="008C4ED0"/>
    <w:rsid w:val="008C5346"/>
    <w:rsid w:val="008C5CA9"/>
    <w:rsid w:val="008C60D6"/>
    <w:rsid w:val="008C6149"/>
    <w:rsid w:val="008C6757"/>
    <w:rsid w:val="008C67C8"/>
    <w:rsid w:val="008C69CD"/>
    <w:rsid w:val="008C6B4D"/>
    <w:rsid w:val="008C6F3E"/>
    <w:rsid w:val="008C71F1"/>
    <w:rsid w:val="008C72A6"/>
    <w:rsid w:val="008C754A"/>
    <w:rsid w:val="008C7985"/>
    <w:rsid w:val="008C7C9E"/>
    <w:rsid w:val="008C7D03"/>
    <w:rsid w:val="008D00C9"/>
    <w:rsid w:val="008D0292"/>
    <w:rsid w:val="008D052D"/>
    <w:rsid w:val="008D064A"/>
    <w:rsid w:val="008D128D"/>
    <w:rsid w:val="008D12C8"/>
    <w:rsid w:val="008D1CB8"/>
    <w:rsid w:val="008D21E4"/>
    <w:rsid w:val="008D2709"/>
    <w:rsid w:val="008D2C2A"/>
    <w:rsid w:val="008D307C"/>
    <w:rsid w:val="008D3140"/>
    <w:rsid w:val="008D36AD"/>
    <w:rsid w:val="008D3C6B"/>
    <w:rsid w:val="008D4035"/>
    <w:rsid w:val="008D40FD"/>
    <w:rsid w:val="008D455C"/>
    <w:rsid w:val="008D54CF"/>
    <w:rsid w:val="008D5B53"/>
    <w:rsid w:val="008D5E09"/>
    <w:rsid w:val="008D674D"/>
    <w:rsid w:val="008D6BC9"/>
    <w:rsid w:val="008D6BD6"/>
    <w:rsid w:val="008D6D02"/>
    <w:rsid w:val="008D7805"/>
    <w:rsid w:val="008D7E1F"/>
    <w:rsid w:val="008E0112"/>
    <w:rsid w:val="008E0258"/>
    <w:rsid w:val="008E054D"/>
    <w:rsid w:val="008E16B6"/>
    <w:rsid w:val="008E1AD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59C"/>
    <w:rsid w:val="008E75EF"/>
    <w:rsid w:val="008E78F7"/>
    <w:rsid w:val="008E7D34"/>
    <w:rsid w:val="008E7FF2"/>
    <w:rsid w:val="008E7FFD"/>
    <w:rsid w:val="008F0166"/>
    <w:rsid w:val="008F0188"/>
    <w:rsid w:val="008F023C"/>
    <w:rsid w:val="008F0511"/>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BDF"/>
    <w:rsid w:val="008F4D00"/>
    <w:rsid w:val="008F4EF2"/>
    <w:rsid w:val="008F4F06"/>
    <w:rsid w:val="008F5621"/>
    <w:rsid w:val="008F5F8D"/>
    <w:rsid w:val="008F5FE5"/>
    <w:rsid w:val="008F63D1"/>
    <w:rsid w:val="008F6965"/>
    <w:rsid w:val="008F753C"/>
    <w:rsid w:val="008F79D7"/>
    <w:rsid w:val="009003D1"/>
    <w:rsid w:val="009004C6"/>
    <w:rsid w:val="0090050B"/>
    <w:rsid w:val="009007A0"/>
    <w:rsid w:val="00900E00"/>
    <w:rsid w:val="00900F00"/>
    <w:rsid w:val="00900F5B"/>
    <w:rsid w:val="0090100E"/>
    <w:rsid w:val="009010DA"/>
    <w:rsid w:val="00901323"/>
    <w:rsid w:val="0090180D"/>
    <w:rsid w:val="0090256A"/>
    <w:rsid w:val="00902D21"/>
    <w:rsid w:val="00902D33"/>
    <w:rsid w:val="009037FC"/>
    <w:rsid w:val="0090396E"/>
    <w:rsid w:val="00903D79"/>
    <w:rsid w:val="00903E86"/>
    <w:rsid w:val="00903F4D"/>
    <w:rsid w:val="009044C1"/>
    <w:rsid w:val="0090499B"/>
    <w:rsid w:val="00904CA8"/>
    <w:rsid w:val="009050F0"/>
    <w:rsid w:val="009053B3"/>
    <w:rsid w:val="00905933"/>
    <w:rsid w:val="00905B33"/>
    <w:rsid w:val="00905DCE"/>
    <w:rsid w:val="00906344"/>
    <w:rsid w:val="0090636C"/>
    <w:rsid w:val="00906ACF"/>
    <w:rsid w:val="00906D06"/>
    <w:rsid w:val="00906D1D"/>
    <w:rsid w:val="00906FEB"/>
    <w:rsid w:val="009070EB"/>
    <w:rsid w:val="0090758C"/>
    <w:rsid w:val="009102BE"/>
    <w:rsid w:val="00910A9D"/>
    <w:rsid w:val="00910D48"/>
    <w:rsid w:val="00910FE3"/>
    <w:rsid w:val="009117BE"/>
    <w:rsid w:val="00911E1E"/>
    <w:rsid w:val="00911E57"/>
    <w:rsid w:val="0091224F"/>
    <w:rsid w:val="009127B0"/>
    <w:rsid w:val="0091284C"/>
    <w:rsid w:val="00912FA7"/>
    <w:rsid w:val="009137DA"/>
    <w:rsid w:val="00913CCF"/>
    <w:rsid w:val="00913D59"/>
    <w:rsid w:val="009144C3"/>
    <w:rsid w:val="00914B76"/>
    <w:rsid w:val="00914C2B"/>
    <w:rsid w:val="00914FFD"/>
    <w:rsid w:val="0091537D"/>
    <w:rsid w:val="00915484"/>
    <w:rsid w:val="0091563C"/>
    <w:rsid w:val="00915656"/>
    <w:rsid w:val="00915719"/>
    <w:rsid w:val="00915CC2"/>
    <w:rsid w:val="00915D6C"/>
    <w:rsid w:val="009161A3"/>
    <w:rsid w:val="009163EE"/>
    <w:rsid w:val="0091645A"/>
    <w:rsid w:val="00916753"/>
    <w:rsid w:val="00916A8E"/>
    <w:rsid w:val="00916AE7"/>
    <w:rsid w:val="00917086"/>
    <w:rsid w:val="00917235"/>
    <w:rsid w:val="0091729A"/>
    <w:rsid w:val="00917453"/>
    <w:rsid w:val="0091755A"/>
    <w:rsid w:val="009175EC"/>
    <w:rsid w:val="00917A43"/>
    <w:rsid w:val="009200E3"/>
    <w:rsid w:val="00920165"/>
    <w:rsid w:val="00920D37"/>
    <w:rsid w:val="009216A5"/>
    <w:rsid w:val="0092257B"/>
    <w:rsid w:val="00922B32"/>
    <w:rsid w:val="00922C03"/>
    <w:rsid w:val="00922D09"/>
    <w:rsid w:val="00923434"/>
    <w:rsid w:val="00924137"/>
    <w:rsid w:val="00924284"/>
    <w:rsid w:val="00924B76"/>
    <w:rsid w:val="00924F20"/>
    <w:rsid w:val="00925106"/>
    <w:rsid w:val="00925597"/>
    <w:rsid w:val="0092566E"/>
    <w:rsid w:val="009257D3"/>
    <w:rsid w:val="00925E6B"/>
    <w:rsid w:val="00926611"/>
    <w:rsid w:val="00926F06"/>
    <w:rsid w:val="009276DA"/>
    <w:rsid w:val="00927E69"/>
    <w:rsid w:val="00930596"/>
    <w:rsid w:val="00930E7E"/>
    <w:rsid w:val="00930FED"/>
    <w:rsid w:val="00931093"/>
    <w:rsid w:val="009312DD"/>
    <w:rsid w:val="00931333"/>
    <w:rsid w:val="00931A05"/>
    <w:rsid w:val="00931AB9"/>
    <w:rsid w:val="00931E97"/>
    <w:rsid w:val="00931EC5"/>
    <w:rsid w:val="009320AA"/>
    <w:rsid w:val="009321FF"/>
    <w:rsid w:val="00932345"/>
    <w:rsid w:val="00933B95"/>
    <w:rsid w:val="00933C58"/>
    <w:rsid w:val="00933D7B"/>
    <w:rsid w:val="00933FAC"/>
    <w:rsid w:val="009342AD"/>
    <w:rsid w:val="0093442F"/>
    <w:rsid w:val="00934552"/>
    <w:rsid w:val="00934627"/>
    <w:rsid w:val="00934B4D"/>
    <w:rsid w:val="00934C7B"/>
    <w:rsid w:val="00934E2A"/>
    <w:rsid w:val="0093540F"/>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17C"/>
    <w:rsid w:val="009416D4"/>
    <w:rsid w:val="00942108"/>
    <w:rsid w:val="00942C49"/>
    <w:rsid w:val="00942FE7"/>
    <w:rsid w:val="0094306A"/>
    <w:rsid w:val="00943269"/>
    <w:rsid w:val="0094332E"/>
    <w:rsid w:val="00943678"/>
    <w:rsid w:val="00943707"/>
    <w:rsid w:val="009437C3"/>
    <w:rsid w:val="009446AC"/>
    <w:rsid w:val="0094478C"/>
    <w:rsid w:val="00944B90"/>
    <w:rsid w:val="00944BA9"/>
    <w:rsid w:val="00944BEB"/>
    <w:rsid w:val="00944C10"/>
    <w:rsid w:val="00944FE8"/>
    <w:rsid w:val="00945134"/>
    <w:rsid w:val="00945356"/>
    <w:rsid w:val="009453D6"/>
    <w:rsid w:val="00945928"/>
    <w:rsid w:val="00946263"/>
    <w:rsid w:val="00946AEE"/>
    <w:rsid w:val="00946D6B"/>
    <w:rsid w:val="00946DAA"/>
    <w:rsid w:val="00947C16"/>
    <w:rsid w:val="00947C37"/>
    <w:rsid w:val="00947C3E"/>
    <w:rsid w:val="00947DC7"/>
    <w:rsid w:val="00947FDE"/>
    <w:rsid w:val="0095082C"/>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781"/>
    <w:rsid w:val="00953F6A"/>
    <w:rsid w:val="0095405F"/>
    <w:rsid w:val="009542C3"/>
    <w:rsid w:val="009545B2"/>
    <w:rsid w:val="009548B7"/>
    <w:rsid w:val="00954982"/>
    <w:rsid w:val="00954EC9"/>
    <w:rsid w:val="009551CC"/>
    <w:rsid w:val="00955381"/>
    <w:rsid w:val="00955CDB"/>
    <w:rsid w:val="00955CE8"/>
    <w:rsid w:val="00955FCE"/>
    <w:rsid w:val="0095619B"/>
    <w:rsid w:val="00956361"/>
    <w:rsid w:val="00956605"/>
    <w:rsid w:val="00957180"/>
    <w:rsid w:val="0095797E"/>
    <w:rsid w:val="00957E26"/>
    <w:rsid w:val="00957E59"/>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ADA"/>
    <w:rsid w:val="009644EF"/>
    <w:rsid w:val="00964895"/>
    <w:rsid w:val="00964B22"/>
    <w:rsid w:val="00964D32"/>
    <w:rsid w:val="00965D6F"/>
    <w:rsid w:val="00965E4B"/>
    <w:rsid w:val="00965F59"/>
    <w:rsid w:val="00966129"/>
    <w:rsid w:val="00966178"/>
    <w:rsid w:val="00966669"/>
    <w:rsid w:val="00966E53"/>
    <w:rsid w:val="009673E2"/>
    <w:rsid w:val="00967416"/>
    <w:rsid w:val="009702C2"/>
    <w:rsid w:val="009703CF"/>
    <w:rsid w:val="0097051F"/>
    <w:rsid w:val="009708C7"/>
    <w:rsid w:val="009709CF"/>
    <w:rsid w:val="00970B70"/>
    <w:rsid w:val="00971057"/>
    <w:rsid w:val="009719B6"/>
    <w:rsid w:val="009719F8"/>
    <w:rsid w:val="00972043"/>
    <w:rsid w:val="00972508"/>
    <w:rsid w:val="00972B36"/>
    <w:rsid w:val="00972C06"/>
    <w:rsid w:val="00973529"/>
    <w:rsid w:val="0097384C"/>
    <w:rsid w:val="00973B01"/>
    <w:rsid w:val="00973EC8"/>
    <w:rsid w:val="00973F8D"/>
    <w:rsid w:val="00974185"/>
    <w:rsid w:val="0097438D"/>
    <w:rsid w:val="00974422"/>
    <w:rsid w:val="009746F8"/>
    <w:rsid w:val="00974E58"/>
    <w:rsid w:val="00975CB6"/>
    <w:rsid w:val="00975DEE"/>
    <w:rsid w:val="009763A6"/>
    <w:rsid w:val="00976A02"/>
    <w:rsid w:val="00976A57"/>
    <w:rsid w:val="00976B79"/>
    <w:rsid w:val="00976E9F"/>
    <w:rsid w:val="0097700B"/>
    <w:rsid w:val="009772D4"/>
    <w:rsid w:val="009774F9"/>
    <w:rsid w:val="0097756D"/>
    <w:rsid w:val="009776FA"/>
    <w:rsid w:val="00977A7C"/>
    <w:rsid w:val="00977D3E"/>
    <w:rsid w:val="00977F53"/>
    <w:rsid w:val="0098021A"/>
    <w:rsid w:val="009803FD"/>
    <w:rsid w:val="00980536"/>
    <w:rsid w:val="00980689"/>
    <w:rsid w:val="009808F8"/>
    <w:rsid w:val="009810F2"/>
    <w:rsid w:val="00981101"/>
    <w:rsid w:val="0098178A"/>
    <w:rsid w:val="009823CD"/>
    <w:rsid w:val="00982C56"/>
    <w:rsid w:val="00982D93"/>
    <w:rsid w:val="009836AD"/>
    <w:rsid w:val="009838D9"/>
    <w:rsid w:val="0098390A"/>
    <w:rsid w:val="009840F4"/>
    <w:rsid w:val="00984AF2"/>
    <w:rsid w:val="00984D78"/>
    <w:rsid w:val="0098580C"/>
    <w:rsid w:val="00985862"/>
    <w:rsid w:val="00985C29"/>
    <w:rsid w:val="009860C1"/>
    <w:rsid w:val="00986473"/>
    <w:rsid w:val="0098672F"/>
    <w:rsid w:val="00986846"/>
    <w:rsid w:val="00986B84"/>
    <w:rsid w:val="009871D7"/>
    <w:rsid w:val="0098725F"/>
    <w:rsid w:val="00987564"/>
    <w:rsid w:val="009875D5"/>
    <w:rsid w:val="009875F7"/>
    <w:rsid w:val="0098775B"/>
    <w:rsid w:val="00987769"/>
    <w:rsid w:val="00987B33"/>
    <w:rsid w:val="00987FDD"/>
    <w:rsid w:val="0099046F"/>
    <w:rsid w:val="009905AE"/>
    <w:rsid w:val="009906FD"/>
    <w:rsid w:val="009908AA"/>
    <w:rsid w:val="009908B6"/>
    <w:rsid w:val="009909AB"/>
    <w:rsid w:val="00990B75"/>
    <w:rsid w:val="00990C87"/>
    <w:rsid w:val="0099113A"/>
    <w:rsid w:val="00991263"/>
    <w:rsid w:val="009913B9"/>
    <w:rsid w:val="009917A2"/>
    <w:rsid w:val="00991EE6"/>
    <w:rsid w:val="00991FF2"/>
    <w:rsid w:val="00992749"/>
    <w:rsid w:val="009931EF"/>
    <w:rsid w:val="009935E0"/>
    <w:rsid w:val="00993719"/>
    <w:rsid w:val="00993A03"/>
    <w:rsid w:val="00993BF4"/>
    <w:rsid w:val="00993C42"/>
    <w:rsid w:val="00993EC1"/>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C74"/>
    <w:rsid w:val="00997E85"/>
    <w:rsid w:val="009A00DF"/>
    <w:rsid w:val="009A04AD"/>
    <w:rsid w:val="009A0886"/>
    <w:rsid w:val="009A0EE1"/>
    <w:rsid w:val="009A0F49"/>
    <w:rsid w:val="009A1413"/>
    <w:rsid w:val="009A1499"/>
    <w:rsid w:val="009A17B3"/>
    <w:rsid w:val="009A1DDE"/>
    <w:rsid w:val="009A1EA4"/>
    <w:rsid w:val="009A203B"/>
    <w:rsid w:val="009A20F7"/>
    <w:rsid w:val="009A2362"/>
    <w:rsid w:val="009A2696"/>
    <w:rsid w:val="009A27ED"/>
    <w:rsid w:val="009A2994"/>
    <w:rsid w:val="009A29A7"/>
    <w:rsid w:val="009A2A69"/>
    <w:rsid w:val="009A2B5E"/>
    <w:rsid w:val="009A2F25"/>
    <w:rsid w:val="009A3317"/>
    <w:rsid w:val="009A3804"/>
    <w:rsid w:val="009A452E"/>
    <w:rsid w:val="009A46AE"/>
    <w:rsid w:val="009A473F"/>
    <w:rsid w:val="009A4ACA"/>
    <w:rsid w:val="009A5411"/>
    <w:rsid w:val="009A5A9D"/>
    <w:rsid w:val="009A5C7E"/>
    <w:rsid w:val="009A6247"/>
    <w:rsid w:val="009A67D8"/>
    <w:rsid w:val="009A6ABA"/>
    <w:rsid w:val="009A7720"/>
    <w:rsid w:val="009A7D1A"/>
    <w:rsid w:val="009A7F59"/>
    <w:rsid w:val="009B0024"/>
    <w:rsid w:val="009B0608"/>
    <w:rsid w:val="009B0EBF"/>
    <w:rsid w:val="009B0F1C"/>
    <w:rsid w:val="009B0F5E"/>
    <w:rsid w:val="009B1325"/>
    <w:rsid w:val="009B18F6"/>
    <w:rsid w:val="009B2563"/>
    <w:rsid w:val="009B29AC"/>
    <w:rsid w:val="009B2FCA"/>
    <w:rsid w:val="009B333D"/>
    <w:rsid w:val="009B34C5"/>
    <w:rsid w:val="009B3D7C"/>
    <w:rsid w:val="009B4630"/>
    <w:rsid w:val="009B48B1"/>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22F1"/>
    <w:rsid w:val="009C260C"/>
    <w:rsid w:val="009C2775"/>
    <w:rsid w:val="009C2A1C"/>
    <w:rsid w:val="009C2AA0"/>
    <w:rsid w:val="009C2C0F"/>
    <w:rsid w:val="009C3C67"/>
    <w:rsid w:val="009C3C88"/>
    <w:rsid w:val="009C403E"/>
    <w:rsid w:val="009C4512"/>
    <w:rsid w:val="009C48F6"/>
    <w:rsid w:val="009C4CA7"/>
    <w:rsid w:val="009C4FF8"/>
    <w:rsid w:val="009C5198"/>
    <w:rsid w:val="009C53DB"/>
    <w:rsid w:val="009C53FD"/>
    <w:rsid w:val="009C550A"/>
    <w:rsid w:val="009C5707"/>
    <w:rsid w:val="009C5A74"/>
    <w:rsid w:val="009C5FB9"/>
    <w:rsid w:val="009C6332"/>
    <w:rsid w:val="009C641C"/>
    <w:rsid w:val="009C6575"/>
    <w:rsid w:val="009C6608"/>
    <w:rsid w:val="009C663D"/>
    <w:rsid w:val="009C6931"/>
    <w:rsid w:val="009C6939"/>
    <w:rsid w:val="009C699B"/>
    <w:rsid w:val="009C6A7C"/>
    <w:rsid w:val="009C6DE5"/>
    <w:rsid w:val="009C6EEF"/>
    <w:rsid w:val="009C6FD5"/>
    <w:rsid w:val="009C71FA"/>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E59"/>
    <w:rsid w:val="009D4020"/>
    <w:rsid w:val="009D4771"/>
    <w:rsid w:val="009D49A2"/>
    <w:rsid w:val="009D4A73"/>
    <w:rsid w:val="009D5110"/>
    <w:rsid w:val="009D532A"/>
    <w:rsid w:val="009D532B"/>
    <w:rsid w:val="009D548C"/>
    <w:rsid w:val="009D559C"/>
    <w:rsid w:val="009D5E97"/>
    <w:rsid w:val="009D5EB3"/>
    <w:rsid w:val="009D6012"/>
    <w:rsid w:val="009D60AD"/>
    <w:rsid w:val="009D629F"/>
    <w:rsid w:val="009D665E"/>
    <w:rsid w:val="009D681A"/>
    <w:rsid w:val="009D7391"/>
    <w:rsid w:val="009D74E7"/>
    <w:rsid w:val="009D7D90"/>
    <w:rsid w:val="009E0210"/>
    <w:rsid w:val="009E042A"/>
    <w:rsid w:val="009E0834"/>
    <w:rsid w:val="009E0FEA"/>
    <w:rsid w:val="009E1497"/>
    <w:rsid w:val="009E15B0"/>
    <w:rsid w:val="009E1FA1"/>
    <w:rsid w:val="009E2267"/>
    <w:rsid w:val="009E281F"/>
    <w:rsid w:val="009E2C22"/>
    <w:rsid w:val="009E2D70"/>
    <w:rsid w:val="009E3333"/>
    <w:rsid w:val="009E4173"/>
    <w:rsid w:val="009E4705"/>
    <w:rsid w:val="009E4DBE"/>
    <w:rsid w:val="009E525C"/>
    <w:rsid w:val="009E541B"/>
    <w:rsid w:val="009E581C"/>
    <w:rsid w:val="009E623E"/>
    <w:rsid w:val="009E62FE"/>
    <w:rsid w:val="009E6318"/>
    <w:rsid w:val="009E7334"/>
    <w:rsid w:val="009E7344"/>
    <w:rsid w:val="009E7727"/>
    <w:rsid w:val="009E7940"/>
    <w:rsid w:val="009E79AF"/>
    <w:rsid w:val="009E7BBC"/>
    <w:rsid w:val="009F028E"/>
    <w:rsid w:val="009F0603"/>
    <w:rsid w:val="009F0BBE"/>
    <w:rsid w:val="009F156C"/>
    <w:rsid w:val="009F1613"/>
    <w:rsid w:val="009F1CBF"/>
    <w:rsid w:val="009F205E"/>
    <w:rsid w:val="009F23D9"/>
    <w:rsid w:val="009F2CDA"/>
    <w:rsid w:val="009F2E89"/>
    <w:rsid w:val="009F2EC5"/>
    <w:rsid w:val="009F394D"/>
    <w:rsid w:val="009F468F"/>
    <w:rsid w:val="009F4717"/>
    <w:rsid w:val="009F49E3"/>
    <w:rsid w:val="009F4A68"/>
    <w:rsid w:val="009F4D67"/>
    <w:rsid w:val="009F4F69"/>
    <w:rsid w:val="009F505E"/>
    <w:rsid w:val="009F50B3"/>
    <w:rsid w:val="009F50D7"/>
    <w:rsid w:val="009F539A"/>
    <w:rsid w:val="009F5CDE"/>
    <w:rsid w:val="009F5CE4"/>
    <w:rsid w:val="009F6DD5"/>
    <w:rsid w:val="009F6FA1"/>
    <w:rsid w:val="009F713C"/>
    <w:rsid w:val="009F73F2"/>
    <w:rsid w:val="009F7752"/>
    <w:rsid w:val="009F77F5"/>
    <w:rsid w:val="009F7EA3"/>
    <w:rsid w:val="00A00117"/>
    <w:rsid w:val="00A00384"/>
    <w:rsid w:val="00A004A0"/>
    <w:rsid w:val="00A00A3A"/>
    <w:rsid w:val="00A00AC8"/>
    <w:rsid w:val="00A00BFA"/>
    <w:rsid w:val="00A01842"/>
    <w:rsid w:val="00A023F0"/>
    <w:rsid w:val="00A02432"/>
    <w:rsid w:val="00A02656"/>
    <w:rsid w:val="00A0265D"/>
    <w:rsid w:val="00A028D3"/>
    <w:rsid w:val="00A02B4B"/>
    <w:rsid w:val="00A02F7C"/>
    <w:rsid w:val="00A03329"/>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73BD"/>
    <w:rsid w:val="00A07721"/>
    <w:rsid w:val="00A07753"/>
    <w:rsid w:val="00A07754"/>
    <w:rsid w:val="00A078DE"/>
    <w:rsid w:val="00A07960"/>
    <w:rsid w:val="00A07B47"/>
    <w:rsid w:val="00A07FB9"/>
    <w:rsid w:val="00A10558"/>
    <w:rsid w:val="00A106A8"/>
    <w:rsid w:val="00A10AD7"/>
    <w:rsid w:val="00A10FCA"/>
    <w:rsid w:val="00A111C7"/>
    <w:rsid w:val="00A1135A"/>
    <w:rsid w:val="00A114F6"/>
    <w:rsid w:val="00A11846"/>
    <w:rsid w:val="00A1198E"/>
    <w:rsid w:val="00A11B0F"/>
    <w:rsid w:val="00A120A3"/>
    <w:rsid w:val="00A1251D"/>
    <w:rsid w:val="00A1253E"/>
    <w:rsid w:val="00A1274B"/>
    <w:rsid w:val="00A12C67"/>
    <w:rsid w:val="00A12EE0"/>
    <w:rsid w:val="00A1323F"/>
    <w:rsid w:val="00A1387F"/>
    <w:rsid w:val="00A13BEA"/>
    <w:rsid w:val="00A13D5C"/>
    <w:rsid w:val="00A13EDC"/>
    <w:rsid w:val="00A14442"/>
    <w:rsid w:val="00A14FDF"/>
    <w:rsid w:val="00A151A0"/>
    <w:rsid w:val="00A15304"/>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1283"/>
    <w:rsid w:val="00A21552"/>
    <w:rsid w:val="00A21779"/>
    <w:rsid w:val="00A217E8"/>
    <w:rsid w:val="00A21CA4"/>
    <w:rsid w:val="00A2256C"/>
    <w:rsid w:val="00A2290F"/>
    <w:rsid w:val="00A23326"/>
    <w:rsid w:val="00A234EF"/>
    <w:rsid w:val="00A23F0A"/>
    <w:rsid w:val="00A23F2D"/>
    <w:rsid w:val="00A23F4D"/>
    <w:rsid w:val="00A241BB"/>
    <w:rsid w:val="00A24546"/>
    <w:rsid w:val="00A24CB7"/>
    <w:rsid w:val="00A24D70"/>
    <w:rsid w:val="00A25418"/>
    <w:rsid w:val="00A2542B"/>
    <w:rsid w:val="00A25B8A"/>
    <w:rsid w:val="00A26199"/>
    <w:rsid w:val="00A264F1"/>
    <w:rsid w:val="00A26510"/>
    <w:rsid w:val="00A26611"/>
    <w:rsid w:val="00A26CB6"/>
    <w:rsid w:val="00A26D9D"/>
    <w:rsid w:val="00A27256"/>
    <w:rsid w:val="00A2741A"/>
    <w:rsid w:val="00A275AD"/>
    <w:rsid w:val="00A27660"/>
    <w:rsid w:val="00A30142"/>
    <w:rsid w:val="00A305DD"/>
    <w:rsid w:val="00A30FDB"/>
    <w:rsid w:val="00A31164"/>
    <w:rsid w:val="00A311E0"/>
    <w:rsid w:val="00A318D4"/>
    <w:rsid w:val="00A319E8"/>
    <w:rsid w:val="00A31AB6"/>
    <w:rsid w:val="00A31C88"/>
    <w:rsid w:val="00A32103"/>
    <w:rsid w:val="00A32150"/>
    <w:rsid w:val="00A32432"/>
    <w:rsid w:val="00A330B2"/>
    <w:rsid w:val="00A331BA"/>
    <w:rsid w:val="00A334A7"/>
    <w:rsid w:val="00A33540"/>
    <w:rsid w:val="00A335E4"/>
    <w:rsid w:val="00A338B5"/>
    <w:rsid w:val="00A33F57"/>
    <w:rsid w:val="00A34647"/>
    <w:rsid w:val="00A34D55"/>
    <w:rsid w:val="00A34E0F"/>
    <w:rsid w:val="00A356EB"/>
    <w:rsid w:val="00A3589C"/>
    <w:rsid w:val="00A3639B"/>
    <w:rsid w:val="00A368AF"/>
    <w:rsid w:val="00A36B79"/>
    <w:rsid w:val="00A36D68"/>
    <w:rsid w:val="00A372CB"/>
    <w:rsid w:val="00A37315"/>
    <w:rsid w:val="00A37719"/>
    <w:rsid w:val="00A37A8B"/>
    <w:rsid w:val="00A37CFF"/>
    <w:rsid w:val="00A37E55"/>
    <w:rsid w:val="00A4003B"/>
    <w:rsid w:val="00A40226"/>
    <w:rsid w:val="00A4036C"/>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292"/>
    <w:rsid w:val="00A4553C"/>
    <w:rsid w:val="00A455D7"/>
    <w:rsid w:val="00A45DC3"/>
    <w:rsid w:val="00A46A0C"/>
    <w:rsid w:val="00A46BF8"/>
    <w:rsid w:val="00A47571"/>
    <w:rsid w:val="00A4773A"/>
    <w:rsid w:val="00A4781E"/>
    <w:rsid w:val="00A47E7B"/>
    <w:rsid w:val="00A47FBC"/>
    <w:rsid w:val="00A505D6"/>
    <w:rsid w:val="00A50604"/>
    <w:rsid w:val="00A5083E"/>
    <w:rsid w:val="00A50BE6"/>
    <w:rsid w:val="00A50C99"/>
    <w:rsid w:val="00A50D32"/>
    <w:rsid w:val="00A513E5"/>
    <w:rsid w:val="00A517AB"/>
    <w:rsid w:val="00A51856"/>
    <w:rsid w:val="00A521EA"/>
    <w:rsid w:val="00A522D0"/>
    <w:rsid w:val="00A52692"/>
    <w:rsid w:val="00A52933"/>
    <w:rsid w:val="00A529D1"/>
    <w:rsid w:val="00A52CBD"/>
    <w:rsid w:val="00A53156"/>
    <w:rsid w:val="00A5366B"/>
    <w:rsid w:val="00A53BA1"/>
    <w:rsid w:val="00A54478"/>
    <w:rsid w:val="00A5478B"/>
    <w:rsid w:val="00A55219"/>
    <w:rsid w:val="00A55685"/>
    <w:rsid w:val="00A55857"/>
    <w:rsid w:val="00A56508"/>
    <w:rsid w:val="00A5663A"/>
    <w:rsid w:val="00A56ACA"/>
    <w:rsid w:val="00A56B95"/>
    <w:rsid w:val="00A57083"/>
    <w:rsid w:val="00A57899"/>
    <w:rsid w:val="00A57D0F"/>
    <w:rsid w:val="00A57E90"/>
    <w:rsid w:val="00A6056E"/>
    <w:rsid w:val="00A60640"/>
    <w:rsid w:val="00A60A2D"/>
    <w:rsid w:val="00A60F5F"/>
    <w:rsid w:val="00A61373"/>
    <w:rsid w:val="00A61412"/>
    <w:rsid w:val="00A61457"/>
    <w:rsid w:val="00A622F4"/>
    <w:rsid w:val="00A631B8"/>
    <w:rsid w:val="00A639CF"/>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39B"/>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B92"/>
    <w:rsid w:val="00A73BB9"/>
    <w:rsid w:val="00A73C09"/>
    <w:rsid w:val="00A73D0D"/>
    <w:rsid w:val="00A742A8"/>
    <w:rsid w:val="00A74491"/>
    <w:rsid w:val="00A74C84"/>
    <w:rsid w:val="00A74F3F"/>
    <w:rsid w:val="00A751C9"/>
    <w:rsid w:val="00A755E2"/>
    <w:rsid w:val="00A756FC"/>
    <w:rsid w:val="00A75731"/>
    <w:rsid w:val="00A76880"/>
    <w:rsid w:val="00A768E7"/>
    <w:rsid w:val="00A76B5E"/>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264A"/>
    <w:rsid w:val="00A82B93"/>
    <w:rsid w:val="00A82C3E"/>
    <w:rsid w:val="00A82F28"/>
    <w:rsid w:val="00A82FD8"/>
    <w:rsid w:val="00A83AEF"/>
    <w:rsid w:val="00A83CDA"/>
    <w:rsid w:val="00A83D06"/>
    <w:rsid w:val="00A842E1"/>
    <w:rsid w:val="00A84A05"/>
    <w:rsid w:val="00A84D2A"/>
    <w:rsid w:val="00A84EC1"/>
    <w:rsid w:val="00A8559F"/>
    <w:rsid w:val="00A85630"/>
    <w:rsid w:val="00A85C80"/>
    <w:rsid w:val="00A86870"/>
    <w:rsid w:val="00A86C0E"/>
    <w:rsid w:val="00A86E5C"/>
    <w:rsid w:val="00A86F18"/>
    <w:rsid w:val="00A87061"/>
    <w:rsid w:val="00A870AD"/>
    <w:rsid w:val="00A872A0"/>
    <w:rsid w:val="00A87413"/>
    <w:rsid w:val="00A87801"/>
    <w:rsid w:val="00A87C08"/>
    <w:rsid w:val="00A87F73"/>
    <w:rsid w:val="00A87FC2"/>
    <w:rsid w:val="00A909B9"/>
    <w:rsid w:val="00A90C4A"/>
    <w:rsid w:val="00A90DF4"/>
    <w:rsid w:val="00A919A5"/>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86"/>
    <w:rsid w:val="00A97EEE"/>
    <w:rsid w:val="00A97F08"/>
    <w:rsid w:val="00A97F8B"/>
    <w:rsid w:val="00AA00A3"/>
    <w:rsid w:val="00AA01E1"/>
    <w:rsid w:val="00AA06AB"/>
    <w:rsid w:val="00AA0855"/>
    <w:rsid w:val="00AA0FA6"/>
    <w:rsid w:val="00AA113A"/>
    <w:rsid w:val="00AA1399"/>
    <w:rsid w:val="00AA1665"/>
    <w:rsid w:val="00AA1735"/>
    <w:rsid w:val="00AA1B47"/>
    <w:rsid w:val="00AA1C86"/>
    <w:rsid w:val="00AA2447"/>
    <w:rsid w:val="00AA24BD"/>
    <w:rsid w:val="00AA2607"/>
    <w:rsid w:val="00AA3284"/>
    <w:rsid w:val="00AA33D8"/>
    <w:rsid w:val="00AA3B0D"/>
    <w:rsid w:val="00AA40D9"/>
    <w:rsid w:val="00AA48C5"/>
    <w:rsid w:val="00AA48E8"/>
    <w:rsid w:val="00AA4CA4"/>
    <w:rsid w:val="00AA537E"/>
    <w:rsid w:val="00AA54BF"/>
    <w:rsid w:val="00AA5E8D"/>
    <w:rsid w:val="00AA6D74"/>
    <w:rsid w:val="00AA7A2B"/>
    <w:rsid w:val="00AA7BF6"/>
    <w:rsid w:val="00AA7F50"/>
    <w:rsid w:val="00AB0131"/>
    <w:rsid w:val="00AB032A"/>
    <w:rsid w:val="00AB0E31"/>
    <w:rsid w:val="00AB0EA3"/>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6C4"/>
    <w:rsid w:val="00AB3748"/>
    <w:rsid w:val="00AB4627"/>
    <w:rsid w:val="00AB4712"/>
    <w:rsid w:val="00AB4FF0"/>
    <w:rsid w:val="00AB5059"/>
    <w:rsid w:val="00AB530D"/>
    <w:rsid w:val="00AB56EB"/>
    <w:rsid w:val="00AB57AC"/>
    <w:rsid w:val="00AB596B"/>
    <w:rsid w:val="00AB5AD6"/>
    <w:rsid w:val="00AB5D8A"/>
    <w:rsid w:val="00AB628B"/>
    <w:rsid w:val="00AB6550"/>
    <w:rsid w:val="00AB68D7"/>
    <w:rsid w:val="00AB6951"/>
    <w:rsid w:val="00AB6A4D"/>
    <w:rsid w:val="00AB6A94"/>
    <w:rsid w:val="00AB6CF3"/>
    <w:rsid w:val="00AB70E4"/>
    <w:rsid w:val="00AB72BA"/>
    <w:rsid w:val="00AB75D2"/>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360"/>
    <w:rsid w:val="00AC43FD"/>
    <w:rsid w:val="00AC4556"/>
    <w:rsid w:val="00AC4736"/>
    <w:rsid w:val="00AC47D4"/>
    <w:rsid w:val="00AC4AAE"/>
    <w:rsid w:val="00AC4DE1"/>
    <w:rsid w:val="00AC4DFA"/>
    <w:rsid w:val="00AC4E24"/>
    <w:rsid w:val="00AC4E27"/>
    <w:rsid w:val="00AC5303"/>
    <w:rsid w:val="00AC584B"/>
    <w:rsid w:val="00AC5E56"/>
    <w:rsid w:val="00AC6942"/>
    <w:rsid w:val="00AC71F7"/>
    <w:rsid w:val="00AC7224"/>
    <w:rsid w:val="00AC7680"/>
    <w:rsid w:val="00AC7728"/>
    <w:rsid w:val="00AC78E5"/>
    <w:rsid w:val="00AC79BB"/>
    <w:rsid w:val="00AC7AF6"/>
    <w:rsid w:val="00AD0863"/>
    <w:rsid w:val="00AD1AFD"/>
    <w:rsid w:val="00AD1B01"/>
    <w:rsid w:val="00AD1B97"/>
    <w:rsid w:val="00AD2DB8"/>
    <w:rsid w:val="00AD2EF6"/>
    <w:rsid w:val="00AD31FB"/>
    <w:rsid w:val="00AD3301"/>
    <w:rsid w:val="00AD350D"/>
    <w:rsid w:val="00AD3646"/>
    <w:rsid w:val="00AD368A"/>
    <w:rsid w:val="00AD45E7"/>
    <w:rsid w:val="00AD4C5C"/>
    <w:rsid w:val="00AD4E64"/>
    <w:rsid w:val="00AD5392"/>
    <w:rsid w:val="00AD53C7"/>
    <w:rsid w:val="00AD5993"/>
    <w:rsid w:val="00AD5D55"/>
    <w:rsid w:val="00AD5DCD"/>
    <w:rsid w:val="00AD5EB1"/>
    <w:rsid w:val="00AD6099"/>
    <w:rsid w:val="00AD637B"/>
    <w:rsid w:val="00AD6466"/>
    <w:rsid w:val="00AD65A4"/>
    <w:rsid w:val="00AD6F16"/>
    <w:rsid w:val="00AD7170"/>
    <w:rsid w:val="00AD71F1"/>
    <w:rsid w:val="00AD74DE"/>
    <w:rsid w:val="00AD7824"/>
    <w:rsid w:val="00AD7954"/>
    <w:rsid w:val="00AE0289"/>
    <w:rsid w:val="00AE09D1"/>
    <w:rsid w:val="00AE0A8D"/>
    <w:rsid w:val="00AE10C2"/>
    <w:rsid w:val="00AE10FA"/>
    <w:rsid w:val="00AE1BDA"/>
    <w:rsid w:val="00AE1C72"/>
    <w:rsid w:val="00AE27E3"/>
    <w:rsid w:val="00AE2CCA"/>
    <w:rsid w:val="00AE2F46"/>
    <w:rsid w:val="00AE3523"/>
    <w:rsid w:val="00AE3562"/>
    <w:rsid w:val="00AE358B"/>
    <w:rsid w:val="00AE3607"/>
    <w:rsid w:val="00AE3A25"/>
    <w:rsid w:val="00AE3AE8"/>
    <w:rsid w:val="00AE472E"/>
    <w:rsid w:val="00AE4C2F"/>
    <w:rsid w:val="00AE4E18"/>
    <w:rsid w:val="00AE5022"/>
    <w:rsid w:val="00AE5098"/>
    <w:rsid w:val="00AE53DE"/>
    <w:rsid w:val="00AE5A47"/>
    <w:rsid w:val="00AE5DB5"/>
    <w:rsid w:val="00AE5F35"/>
    <w:rsid w:val="00AE6432"/>
    <w:rsid w:val="00AE652F"/>
    <w:rsid w:val="00AE6ABC"/>
    <w:rsid w:val="00AE6AEE"/>
    <w:rsid w:val="00AE6DD6"/>
    <w:rsid w:val="00AE7F23"/>
    <w:rsid w:val="00AF0224"/>
    <w:rsid w:val="00AF03CC"/>
    <w:rsid w:val="00AF07C4"/>
    <w:rsid w:val="00AF0C94"/>
    <w:rsid w:val="00AF0D6E"/>
    <w:rsid w:val="00AF0E7D"/>
    <w:rsid w:val="00AF1134"/>
    <w:rsid w:val="00AF1CFE"/>
    <w:rsid w:val="00AF21EA"/>
    <w:rsid w:val="00AF2504"/>
    <w:rsid w:val="00AF25F2"/>
    <w:rsid w:val="00AF2E0C"/>
    <w:rsid w:val="00AF35C4"/>
    <w:rsid w:val="00AF37C9"/>
    <w:rsid w:val="00AF3B57"/>
    <w:rsid w:val="00AF4162"/>
    <w:rsid w:val="00AF443F"/>
    <w:rsid w:val="00AF4473"/>
    <w:rsid w:val="00AF453C"/>
    <w:rsid w:val="00AF45CB"/>
    <w:rsid w:val="00AF47F0"/>
    <w:rsid w:val="00AF486D"/>
    <w:rsid w:val="00AF4ED1"/>
    <w:rsid w:val="00AF4FC6"/>
    <w:rsid w:val="00AF553C"/>
    <w:rsid w:val="00AF570C"/>
    <w:rsid w:val="00AF5895"/>
    <w:rsid w:val="00AF58D2"/>
    <w:rsid w:val="00AF5A41"/>
    <w:rsid w:val="00AF5DE7"/>
    <w:rsid w:val="00AF601A"/>
    <w:rsid w:val="00AF6A5C"/>
    <w:rsid w:val="00AF6BFA"/>
    <w:rsid w:val="00AF6F54"/>
    <w:rsid w:val="00AF7350"/>
    <w:rsid w:val="00AF7436"/>
    <w:rsid w:val="00AF7999"/>
    <w:rsid w:val="00AF7D75"/>
    <w:rsid w:val="00AF7E7D"/>
    <w:rsid w:val="00AF7E93"/>
    <w:rsid w:val="00AF7FA1"/>
    <w:rsid w:val="00B001B0"/>
    <w:rsid w:val="00B00529"/>
    <w:rsid w:val="00B005AA"/>
    <w:rsid w:val="00B0060D"/>
    <w:rsid w:val="00B00E42"/>
    <w:rsid w:val="00B0116B"/>
    <w:rsid w:val="00B01882"/>
    <w:rsid w:val="00B0190A"/>
    <w:rsid w:val="00B01A17"/>
    <w:rsid w:val="00B02094"/>
    <w:rsid w:val="00B0212E"/>
    <w:rsid w:val="00B024B3"/>
    <w:rsid w:val="00B025F5"/>
    <w:rsid w:val="00B02BDA"/>
    <w:rsid w:val="00B02FE5"/>
    <w:rsid w:val="00B03028"/>
    <w:rsid w:val="00B038F8"/>
    <w:rsid w:val="00B03C46"/>
    <w:rsid w:val="00B041E1"/>
    <w:rsid w:val="00B04BA5"/>
    <w:rsid w:val="00B04C59"/>
    <w:rsid w:val="00B04CC4"/>
    <w:rsid w:val="00B04F13"/>
    <w:rsid w:val="00B0534C"/>
    <w:rsid w:val="00B05813"/>
    <w:rsid w:val="00B05D93"/>
    <w:rsid w:val="00B05F12"/>
    <w:rsid w:val="00B066C0"/>
    <w:rsid w:val="00B069DA"/>
    <w:rsid w:val="00B06AAF"/>
    <w:rsid w:val="00B06AB4"/>
    <w:rsid w:val="00B06B00"/>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C75"/>
    <w:rsid w:val="00B121CA"/>
    <w:rsid w:val="00B123BF"/>
    <w:rsid w:val="00B12871"/>
    <w:rsid w:val="00B12911"/>
    <w:rsid w:val="00B12BE6"/>
    <w:rsid w:val="00B13292"/>
    <w:rsid w:val="00B133A8"/>
    <w:rsid w:val="00B136A1"/>
    <w:rsid w:val="00B13BB5"/>
    <w:rsid w:val="00B142A7"/>
    <w:rsid w:val="00B14601"/>
    <w:rsid w:val="00B14A1B"/>
    <w:rsid w:val="00B14DFC"/>
    <w:rsid w:val="00B14F22"/>
    <w:rsid w:val="00B15096"/>
    <w:rsid w:val="00B15455"/>
    <w:rsid w:val="00B15660"/>
    <w:rsid w:val="00B157F2"/>
    <w:rsid w:val="00B16DA2"/>
    <w:rsid w:val="00B17076"/>
    <w:rsid w:val="00B17104"/>
    <w:rsid w:val="00B1776D"/>
    <w:rsid w:val="00B17B34"/>
    <w:rsid w:val="00B201C0"/>
    <w:rsid w:val="00B202C3"/>
    <w:rsid w:val="00B2032D"/>
    <w:rsid w:val="00B2077F"/>
    <w:rsid w:val="00B21503"/>
    <w:rsid w:val="00B21B49"/>
    <w:rsid w:val="00B21F3A"/>
    <w:rsid w:val="00B2298F"/>
    <w:rsid w:val="00B22CA8"/>
    <w:rsid w:val="00B22E16"/>
    <w:rsid w:val="00B23560"/>
    <w:rsid w:val="00B2357A"/>
    <w:rsid w:val="00B2372D"/>
    <w:rsid w:val="00B23791"/>
    <w:rsid w:val="00B244BB"/>
    <w:rsid w:val="00B24F7C"/>
    <w:rsid w:val="00B2507D"/>
    <w:rsid w:val="00B25392"/>
    <w:rsid w:val="00B253AA"/>
    <w:rsid w:val="00B25475"/>
    <w:rsid w:val="00B2604F"/>
    <w:rsid w:val="00B2642B"/>
    <w:rsid w:val="00B269A4"/>
    <w:rsid w:val="00B26E8F"/>
    <w:rsid w:val="00B2761B"/>
    <w:rsid w:val="00B27A61"/>
    <w:rsid w:val="00B27D45"/>
    <w:rsid w:val="00B30177"/>
    <w:rsid w:val="00B304B1"/>
    <w:rsid w:val="00B308B4"/>
    <w:rsid w:val="00B30C86"/>
    <w:rsid w:val="00B30D53"/>
    <w:rsid w:val="00B30EA0"/>
    <w:rsid w:val="00B316BB"/>
    <w:rsid w:val="00B316FB"/>
    <w:rsid w:val="00B319D8"/>
    <w:rsid w:val="00B31A5D"/>
    <w:rsid w:val="00B31B48"/>
    <w:rsid w:val="00B32337"/>
    <w:rsid w:val="00B32799"/>
    <w:rsid w:val="00B33CBC"/>
    <w:rsid w:val="00B34150"/>
    <w:rsid w:val="00B34260"/>
    <w:rsid w:val="00B342B4"/>
    <w:rsid w:val="00B34977"/>
    <w:rsid w:val="00B34CC0"/>
    <w:rsid w:val="00B361A1"/>
    <w:rsid w:val="00B362CB"/>
    <w:rsid w:val="00B36741"/>
    <w:rsid w:val="00B37E08"/>
    <w:rsid w:val="00B40465"/>
    <w:rsid w:val="00B407CC"/>
    <w:rsid w:val="00B40E8F"/>
    <w:rsid w:val="00B40FC4"/>
    <w:rsid w:val="00B4123B"/>
    <w:rsid w:val="00B41313"/>
    <w:rsid w:val="00B41528"/>
    <w:rsid w:val="00B4171C"/>
    <w:rsid w:val="00B420C1"/>
    <w:rsid w:val="00B422AC"/>
    <w:rsid w:val="00B422CA"/>
    <w:rsid w:val="00B42A3D"/>
    <w:rsid w:val="00B4394A"/>
    <w:rsid w:val="00B43A62"/>
    <w:rsid w:val="00B43D33"/>
    <w:rsid w:val="00B44140"/>
    <w:rsid w:val="00B4444C"/>
    <w:rsid w:val="00B4463C"/>
    <w:rsid w:val="00B448C8"/>
    <w:rsid w:val="00B449ED"/>
    <w:rsid w:val="00B44CD7"/>
    <w:rsid w:val="00B44FD5"/>
    <w:rsid w:val="00B453D2"/>
    <w:rsid w:val="00B45625"/>
    <w:rsid w:val="00B45A9A"/>
    <w:rsid w:val="00B45AD9"/>
    <w:rsid w:val="00B46536"/>
    <w:rsid w:val="00B46B95"/>
    <w:rsid w:val="00B46FFA"/>
    <w:rsid w:val="00B478E7"/>
    <w:rsid w:val="00B47AB3"/>
    <w:rsid w:val="00B47AEC"/>
    <w:rsid w:val="00B47C89"/>
    <w:rsid w:val="00B50A11"/>
    <w:rsid w:val="00B50CEB"/>
    <w:rsid w:val="00B511E9"/>
    <w:rsid w:val="00B5184B"/>
    <w:rsid w:val="00B51AE0"/>
    <w:rsid w:val="00B51D76"/>
    <w:rsid w:val="00B5261A"/>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7027"/>
    <w:rsid w:val="00B5702E"/>
    <w:rsid w:val="00B571E9"/>
    <w:rsid w:val="00B576B8"/>
    <w:rsid w:val="00B578C3"/>
    <w:rsid w:val="00B57D89"/>
    <w:rsid w:val="00B57F9D"/>
    <w:rsid w:val="00B606A4"/>
    <w:rsid w:val="00B606C3"/>
    <w:rsid w:val="00B615A5"/>
    <w:rsid w:val="00B615A9"/>
    <w:rsid w:val="00B6167A"/>
    <w:rsid w:val="00B61B92"/>
    <w:rsid w:val="00B625B0"/>
    <w:rsid w:val="00B62DA0"/>
    <w:rsid w:val="00B63363"/>
    <w:rsid w:val="00B63394"/>
    <w:rsid w:val="00B636A5"/>
    <w:rsid w:val="00B63B23"/>
    <w:rsid w:val="00B642B5"/>
    <w:rsid w:val="00B64534"/>
    <w:rsid w:val="00B64A7B"/>
    <w:rsid w:val="00B64BD5"/>
    <w:rsid w:val="00B64C36"/>
    <w:rsid w:val="00B64D26"/>
    <w:rsid w:val="00B64D71"/>
    <w:rsid w:val="00B6503A"/>
    <w:rsid w:val="00B65AA7"/>
    <w:rsid w:val="00B65B54"/>
    <w:rsid w:val="00B65D93"/>
    <w:rsid w:val="00B660C2"/>
    <w:rsid w:val="00B662DD"/>
    <w:rsid w:val="00B66D35"/>
    <w:rsid w:val="00B66E29"/>
    <w:rsid w:val="00B6771B"/>
    <w:rsid w:val="00B677A9"/>
    <w:rsid w:val="00B67811"/>
    <w:rsid w:val="00B67865"/>
    <w:rsid w:val="00B67E4D"/>
    <w:rsid w:val="00B70431"/>
    <w:rsid w:val="00B704A8"/>
    <w:rsid w:val="00B704B4"/>
    <w:rsid w:val="00B70768"/>
    <w:rsid w:val="00B71180"/>
    <w:rsid w:val="00B71D2E"/>
    <w:rsid w:val="00B720A6"/>
    <w:rsid w:val="00B720C1"/>
    <w:rsid w:val="00B72A11"/>
    <w:rsid w:val="00B72EC5"/>
    <w:rsid w:val="00B72FEB"/>
    <w:rsid w:val="00B735C7"/>
    <w:rsid w:val="00B73716"/>
    <w:rsid w:val="00B739FF"/>
    <w:rsid w:val="00B73FC6"/>
    <w:rsid w:val="00B74244"/>
    <w:rsid w:val="00B74286"/>
    <w:rsid w:val="00B74579"/>
    <w:rsid w:val="00B74A18"/>
    <w:rsid w:val="00B74C75"/>
    <w:rsid w:val="00B74DBA"/>
    <w:rsid w:val="00B7507B"/>
    <w:rsid w:val="00B7571A"/>
    <w:rsid w:val="00B75A88"/>
    <w:rsid w:val="00B75F32"/>
    <w:rsid w:val="00B7601E"/>
    <w:rsid w:val="00B76075"/>
    <w:rsid w:val="00B76194"/>
    <w:rsid w:val="00B761F9"/>
    <w:rsid w:val="00B76847"/>
    <w:rsid w:val="00B76CD5"/>
    <w:rsid w:val="00B76E3C"/>
    <w:rsid w:val="00B77592"/>
    <w:rsid w:val="00B77D8F"/>
    <w:rsid w:val="00B8047A"/>
    <w:rsid w:val="00B80813"/>
    <w:rsid w:val="00B80967"/>
    <w:rsid w:val="00B809E4"/>
    <w:rsid w:val="00B80B67"/>
    <w:rsid w:val="00B80C8E"/>
    <w:rsid w:val="00B81257"/>
    <w:rsid w:val="00B81467"/>
    <w:rsid w:val="00B81B80"/>
    <w:rsid w:val="00B81E00"/>
    <w:rsid w:val="00B821A1"/>
    <w:rsid w:val="00B82635"/>
    <w:rsid w:val="00B8284F"/>
    <w:rsid w:val="00B8293F"/>
    <w:rsid w:val="00B83305"/>
    <w:rsid w:val="00B83D10"/>
    <w:rsid w:val="00B83E95"/>
    <w:rsid w:val="00B840E0"/>
    <w:rsid w:val="00B84230"/>
    <w:rsid w:val="00B84291"/>
    <w:rsid w:val="00B84E93"/>
    <w:rsid w:val="00B85272"/>
    <w:rsid w:val="00B86611"/>
    <w:rsid w:val="00B86670"/>
    <w:rsid w:val="00B86723"/>
    <w:rsid w:val="00B8693B"/>
    <w:rsid w:val="00B86E1A"/>
    <w:rsid w:val="00B86E78"/>
    <w:rsid w:val="00B873A9"/>
    <w:rsid w:val="00B87EC1"/>
    <w:rsid w:val="00B9007B"/>
    <w:rsid w:val="00B900E2"/>
    <w:rsid w:val="00B90425"/>
    <w:rsid w:val="00B90E41"/>
    <w:rsid w:val="00B91311"/>
    <w:rsid w:val="00B9149C"/>
    <w:rsid w:val="00B9150C"/>
    <w:rsid w:val="00B92125"/>
    <w:rsid w:val="00B92168"/>
    <w:rsid w:val="00B9243A"/>
    <w:rsid w:val="00B925EB"/>
    <w:rsid w:val="00B92887"/>
    <w:rsid w:val="00B92BE8"/>
    <w:rsid w:val="00B92CDF"/>
    <w:rsid w:val="00B93181"/>
    <w:rsid w:val="00B93393"/>
    <w:rsid w:val="00B93736"/>
    <w:rsid w:val="00B94B36"/>
    <w:rsid w:val="00B94CE7"/>
    <w:rsid w:val="00B94D56"/>
    <w:rsid w:val="00B94F30"/>
    <w:rsid w:val="00B955DF"/>
    <w:rsid w:val="00B95A90"/>
    <w:rsid w:val="00B95C71"/>
    <w:rsid w:val="00B9681D"/>
    <w:rsid w:val="00B969E9"/>
    <w:rsid w:val="00B96B84"/>
    <w:rsid w:val="00B971C7"/>
    <w:rsid w:val="00B97A62"/>
    <w:rsid w:val="00B97B6E"/>
    <w:rsid w:val="00BA0196"/>
    <w:rsid w:val="00BA04E1"/>
    <w:rsid w:val="00BA0541"/>
    <w:rsid w:val="00BA05B9"/>
    <w:rsid w:val="00BA0851"/>
    <w:rsid w:val="00BA0948"/>
    <w:rsid w:val="00BA0DFE"/>
    <w:rsid w:val="00BA132F"/>
    <w:rsid w:val="00BA177C"/>
    <w:rsid w:val="00BA1CB1"/>
    <w:rsid w:val="00BA1DF1"/>
    <w:rsid w:val="00BA234D"/>
    <w:rsid w:val="00BA2F69"/>
    <w:rsid w:val="00BA3244"/>
    <w:rsid w:val="00BA35A7"/>
    <w:rsid w:val="00BA3849"/>
    <w:rsid w:val="00BA3C75"/>
    <w:rsid w:val="00BA474D"/>
    <w:rsid w:val="00BA4A17"/>
    <w:rsid w:val="00BA4DA2"/>
    <w:rsid w:val="00BA531E"/>
    <w:rsid w:val="00BA5408"/>
    <w:rsid w:val="00BA56C7"/>
    <w:rsid w:val="00BA590F"/>
    <w:rsid w:val="00BA5A09"/>
    <w:rsid w:val="00BA5D46"/>
    <w:rsid w:val="00BA5F1A"/>
    <w:rsid w:val="00BA6144"/>
    <w:rsid w:val="00BA6266"/>
    <w:rsid w:val="00BA63F3"/>
    <w:rsid w:val="00BA65B8"/>
    <w:rsid w:val="00BA6D84"/>
    <w:rsid w:val="00BA6DFC"/>
    <w:rsid w:val="00BA70B1"/>
    <w:rsid w:val="00BA7186"/>
    <w:rsid w:val="00BA72F3"/>
    <w:rsid w:val="00BA790D"/>
    <w:rsid w:val="00BA7AFB"/>
    <w:rsid w:val="00BB000F"/>
    <w:rsid w:val="00BB0035"/>
    <w:rsid w:val="00BB06BA"/>
    <w:rsid w:val="00BB0ED2"/>
    <w:rsid w:val="00BB1340"/>
    <w:rsid w:val="00BB169B"/>
    <w:rsid w:val="00BB2413"/>
    <w:rsid w:val="00BB2784"/>
    <w:rsid w:val="00BB2A8A"/>
    <w:rsid w:val="00BB2E6E"/>
    <w:rsid w:val="00BB2EB1"/>
    <w:rsid w:val="00BB3294"/>
    <w:rsid w:val="00BB35C9"/>
    <w:rsid w:val="00BB378F"/>
    <w:rsid w:val="00BB4254"/>
    <w:rsid w:val="00BB4429"/>
    <w:rsid w:val="00BB4597"/>
    <w:rsid w:val="00BB503F"/>
    <w:rsid w:val="00BB5273"/>
    <w:rsid w:val="00BB5275"/>
    <w:rsid w:val="00BB568F"/>
    <w:rsid w:val="00BB57EF"/>
    <w:rsid w:val="00BB5C2D"/>
    <w:rsid w:val="00BB5E28"/>
    <w:rsid w:val="00BB61DF"/>
    <w:rsid w:val="00BB64E9"/>
    <w:rsid w:val="00BB6621"/>
    <w:rsid w:val="00BB6894"/>
    <w:rsid w:val="00BB69E0"/>
    <w:rsid w:val="00BB6D2F"/>
    <w:rsid w:val="00BB6E02"/>
    <w:rsid w:val="00BB7D5B"/>
    <w:rsid w:val="00BB7FEA"/>
    <w:rsid w:val="00BC01F7"/>
    <w:rsid w:val="00BC0BAE"/>
    <w:rsid w:val="00BC0BE3"/>
    <w:rsid w:val="00BC0D62"/>
    <w:rsid w:val="00BC0E1C"/>
    <w:rsid w:val="00BC0ECE"/>
    <w:rsid w:val="00BC1069"/>
    <w:rsid w:val="00BC10AA"/>
    <w:rsid w:val="00BC12A5"/>
    <w:rsid w:val="00BC12BC"/>
    <w:rsid w:val="00BC1779"/>
    <w:rsid w:val="00BC199C"/>
    <w:rsid w:val="00BC1D61"/>
    <w:rsid w:val="00BC1D89"/>
    <w:rsid w:val="00BC249E"/>
    <w:rsid w:val="00BC2A93"/>
    <w:rsid w:val="00BC2BE3"/>
    <w:rsid w:val="00BC2C35"/>
    <w:rsid w:val="00BC420D"/>
    <w:rsid w:val="00BC4268"/>
    <w:rsid w:val="00BC43F1"/>
    <w:rsid w:val="00BC4E0B"/>
    <w:rsid w:val="00BC4EBB"/>
    <w:rsid w:val="00BC52A7"/>
    <w:rsid w:val="00BC5561"/>
    <w:rsid w:val="00BC55A9"/>
    <w:rsid w:val="00BC5907"/>
    <w:rsid w:val="00BC5AC3"/>
    <w:rsid w:val="00BC5DDA"/>
    <w:rsid w:val="00BC5FCF"/>
    <w:rsid w:val="00BC6158"/>
    <w:rsid w:val="00BC6451"/>
    <w:rsid w:val="00BC64F9"/>
    <w:rsid w:val="00BC6C7A"/>
    <w:rsid w:val="00BC6D2A"/>
    <w:rsid w:val="00BC6D55"/>
    <w:rsid w:val="00BC6E16"/>
    <w:rsid w:val="00BC773E"/>
    <w:rsid w:val="00BC7B5E"/>
    <w:rsid w:val="00BC7FA5"/>
    <w:rsid w:val="00BD0547"/>
    <w:rsid w:val="00BD0E72"/>
    <w:rsid w:val="00BD14E4"/>
    <w:rsid w:val="00BD1501"/>
    <w:rsid w:val="00BD1B3F"/>
    <w:rsid w:val="00BD1B65"/>
    <w:rsid w:val="00BD27F0"/>
    <w:rsid w:val="00BD2A27"/>
    <w:rsid w:val="00BD2A5D"/>
    <w:rsid w:val="00BD363D"/>
    <w:rsid w:val="00BD39D1"/>
    <w:rsid w:val="00BD4215"/>
    <w:rsid w:val="00BD4674"/>
    <w:rsid w:val="00BD487D"/>
    <w:rsid w:val="00BD5971"/>
    <w:rsid w:val="00BD5D8C"/>
    <w:rsid w:val="00BD60EE"/>
    <w:rsid w:val="00BD62F2"/>
    <w:rsid w:val="00BD6771"/>
    <w:rsid w:val="00BD6DA8"/>
    <w:rsid w:val="00BD6F0E"/>
    <w:rsid w:val="00BD7524"/>
    <w:rsid w:val="00BD76E1"/>
    <w:rsid w:val="00BD7B28"/>
    <w:rsid w:val="00BD7EC9"/>
    <w:rsid w:val="00BD7F64"/>
    <w:rsid w:val="00BD7FEB"/>
    <w:rsid w:val="00BE03F0"/>
    <w:rsid w:val="00BE047C"/>
    <w:rsid w:val="00BE04CA"/>
    <w:rsid w:val="00BE07B9"/>
    <w:rsid w:val="00BE0900"/>
    <w:rsid w:val="00BE0DAA"/>
    <w:rsid w:val="00BE0F0A"/>
    <w:rsid w:val="00BE130C"/>
    <w:rsid w:val="00BE1AFF"/>
    <w:rsid w:val="00BE1B37"/>
    <w:rsid w:val="00BE21F8"/>
    <w:rsid w:val="00BE2201"/>
    <w:rsid w:val="00BE24EF"/>
    <w:rsid w:val="00BE25B4"/>
    <w:rsid w:val="00BE281A"/>
    <w:rsid w:val="00BE2928"/>
    <w:rsid w:val="00BE292C"/>
    <w:rsid w:val="00BE299E"/>
    <w:rsid w:val="00BE3070"/>
    <w:rsid w:val="00BE323D"/>
    <w:rsid w:val="00BE34AB"/>
    <w:rsid w:val="00BE35F2"/>
    <w:rsid w:val="00BE366D"/>
    <w:rsid w:val="00BE3ED9"/>
    <w:rsid w:val="00BE4128"/>
    <w:rsid w:val="00BE42A7"/>
    <w:rsid w:val="00BE4520"/>
    <w:rsid w:val="00BE461C"/>
    <w:rsid w:val="00BE4855"/>
    <w:rsid w:val="00BE49A7"/>
    <w:rsid w:val="00BE4C8E"/>
    <w:rsid w:val="00BE5008"/>
    <w:rsid w:val="00BE51EE"/>
    <w:rsid w:val="00BE6322"/>
    <w:rsid w:val="00BE6505"/>
    <w:rsid w:val="00BE67B5"/>
    <w:rsid w:val="00BE6F22"/>
    <w:rsid w:val="00BE73A9"/>
    <w:rsid w:val="00BF02C4"/>
    <w:rsid w:val="00BF036A"/>
    <w:rsid w:val="00BF049C"/>
    <w:rsid w:val="00BF0686"/>
    <w:rsid w:val="00BF0D61"/>
    <w:rsid w:val="00BF1027"/>
    <w:rsid w:val="00BF1466"/>
    <w:rsid w:val="00BF188D"/>
    <w:rsid w:val="00BF1A04"/>
    <w:rsid w:val="00BF1ABB"/>
    <w:rsid w:val="00BF1C04"/>
    <w:rsid w:val="00BF1CCC"/>
    <w:rsid w:val="00BF1D48"/>
    <w:rsid w:val="00BF2080"/>
    <w:rsid w:val="00BF29F9"/>
    <w:rsid w:val="00BF2DE3"/>
    <w:rsid w:val="00BF3AFE"/>
    <w:rsid w:val="00BF430B"/>
    <w:rsid w:val="00BF4433"/>
    <w:rsid w:val="00BF46FB"/>
    <w:rsid w:val="00BF4C81"/>
    <w:rsid w:val="00BF5333"/>
    <w:rsid w:val="00BF57DE"/>
    <w:rsid w:val="00BF5A36"/>
    <w:rsid w:val="00BF5C63"/>
    <w:rsid w:val="00BF5F11"/>
    <w:rsid w:val="00BF6205"/>
    <w:rsid w:val="00BF655B"/>
    <w:rsid w:val="00BF67BF"/>
    <w:rsid w:val="00BF73AE"/>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D97"/>
    <w:rsid w:val="00C04123"/>
    <w:rsid w:val="00C04C6E"/>
    <w:rsid w:val="00C04F15"/>
    <w:rsid w:val="00C05096"/>
    <w:rsid w:val="00C05194"/>
    <w:rsid w:val="00C054E3"/>
    <w:rsid w:val="00C05533"/>
    <w:rsid w:val="00C05581"/>
    <w:rsid w:val="00C05E2F"/>
    <w:rsid w:val="00C0618B"/>
    <w:rsid w:val="00C0627E"/>
    <w:rsid w:val="00C0634B"/>
    <w:rsid w:val="00C06832"/>
    <w:rsid w:val="00C06DED"/>
    <w:rsid w:val="00C07624"/>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583"/>
    <w:rsid w:val="00C14780"/>
    <w:rsid w:val="00C151DC"/>
    <w:rsid w:val="00C152DD"/>
    <w:rsid w:val="00C15709"/>
    <w:rsid w:val="00C1591F"/>
    <w:rsid w:val="00C1597A"/>
    <w:rsid w:val="00C1597D"/>
    <w:rsid w:val="00C15DEF"/>
    <w:rsid w:val="00C15E95"/>
    <w:rsid w:val="00C16374"/>
    <w:rsid w:val="00C16CBD"/>
    <w:rsid w:val="00C16ECA"/>
    <w:rsid w:val="00C16EE5"/>
    <w:rsid w:val="00C170C9"/>
    <w:rsid w:val="00C20199"/>
    <w:rsid w:val="00C2020D"/>
    <w:rsid w:val="00C20225"/>
    <w:rsid w:val="00C207EB"/>
    <w:rsid w:val="00C21292"/>
    <w:rsid w:val="00C2137E"/>
    <w:rsid w:val="00C214CB"/>
    <w:rsid w:val="00C21715"/>
    <w:rsid w:val="00C2191F"/>
    <w:rsid w:val="00C21B2E"/>
    <w:rsid w:val="00C21F77"/>
    <w:rsid w:val="00C23385"/>
    <w:rsid w:val="00C23496"/>
    <w:rsid w:val="00C23BA8"/>
    <w:rsid w:val="00C247F5"/>
    <w:rsid w:val="00C24A07"/>
    <w:rsid w:val="00C24A19"/>
    <w:rsid w:val="00C2502C"/>
    <w:rsid w:val="00C25047"/>
    <w:rsid w:val="00C250B6"/>
    <w:rsid w:val="00C2514C"/>
    <w:rsid w:val="00C25383"/>
    <w:rsid w:val="00C25797"/>
    <w:rsid w:val="00C25EC0"/>
    <w:rsid w:val="00C25EF8"/>
    <w:rsid w:val="00C25FB0"/>
    <w:rsid w:val="00C2612D"/>
    <w:rsid w:val="00C26191"/>
    <w:rsid w:val="00C26309"/>
    <w:rsid w:val="00C26395"/>
    <w:rsid w:val="00C264BE"/>
    <w:rsid w:val="00C26587"/>
    <w:rsid w:val="00C26E6D"/>
    <w:rsid w:val="00C26E79"/>
    <w:rsid w:val="00C3001C"/>
    <w:rsid w:val="00C306EB"/>
    <w:rsid w:val="00C3077D"/>
    <w:rsid w:val="00C309BD"/>
    <w:rsid w:val="00C31AF0"/>
    <w:rsid w:val="00C31D58"/>
    <w:rsid w:val="00C32FA9"/>
    <w:rsid w:val="00C34665"/>
    <w:rsid w:val="00C349F4"/>
    <w:rsid w:val="00C34B8E"/>
    <w:rsid w:val="00C34EDC"/>
    <w:rsid w:val="00C34EFE"/>
    <w:rsid w:val="00C34FC0"/>
    <w:rsid w:val="00C3527A"/>
    <w:rsid w:val="00C36079"/>
    <w:rsid w:val="00C3622F"/>
    <w:rsid w:val="00C36675"/>
    <w:rsid w:val="00C37AD9"/>
    <w:rsid w:val="00C37AF7"/>
    <w:rsid w:val="00C407BC"/>
    <w:rsid w:val="00C408D3"/>
    <w:rsid w:val="00C40C8C"/>
    <w:rsid w:val="00C40F9E"/>
    <w:rsid w:val="00C41661"/>
    <w:rsid w:val="00C422CE"/>
    <w:rsid w:val="00C42505"/>
    <w:rsid w:val="00C427B5"/>
    <w:rsid w:val="00C4367D"/>
    <w:rsid w:val="00C43ADB"/>
    <w:rsid w:val="00C43B0C"/>
    <w:rsid w:val="00C43F60"/>
    <w:rsid w:val="00C44073"/>
    <w:rsid w:val="00C44424"/>
    <w:rsid w:val="00C44AD7"/>
    <w:rsid w:val="00C455DB"/>
    <w:rsid w:val="00C4582C"/>
    <w:rsid w:val="00C458B7"/>
    <w:rsid w:val="00C45CDB"/>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C9C"/>
    <w:rsid w:val="00C50542"/>
    <w:rsid w:val="00C508FC"/>
    <w:rsid w:val="00C50AB7"/>
    <w:rsid w:val="00C50B05"/>
    <w:rsid w:val="00C50CD6"/>
    <w:rsid w:val="00C50E03"/>
    <w:rsid w:val="00C50F36"/>
    <w:rsid w:val="00C50FCA"/>
    <w:rsid w:val="00C51178"/>
    <w:rsid w:val="00C51A84"/>
    <w:rsid w:val="00C51C93"/>
    <w:rsid w:val="00C52A29"/>
    <w:rsid w:val="00C52C90"/>
    <w:rsid w:val="00C5364D"/>
    <w:rsid w:val="00C5379E"/>
    <w:rsid w:val="00C53891"/>
    <w:rsid w:val="00C53B1A"/>
    <w:rsid w:val="00C54103"/>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A1"/>
    <w:rsid w:val="00C57E9D"/>
    <w:rsid w:val="00C60163"/>
    <w:rsid w:val="00C60B64"/>
    <w:rsid w:val="00C6104D"/>
    <w:rsid w:val="00C6109D"/>
    <w:rsid w:val="00C6111B"/>
    <w:rsid w:val="00C612FC"/>
    <w:rsid w:val="00C61730"/>
    <w:rsid w:val="00C61BBD"/>
    <w:rsid w:val="00C61D4B"/>
    <w:rsid w:val="00C622B1"/>
    <w:rsid w:val="00C6240E"/>
    <w:rsid w:val="00C63841"/>
    <w:rsid w:val="00C6441C"/>
    <w:rsid w:val="00C64649"/>
    <w:rsid w:val="00C64657"/>
    <w:rsid w:val="00C64B24"/>
    <w:rsid w:val="00C651A5"/>
    <w:rsid w:val="00C65285"/>
    <w:rsid w:val="00C660BB"/>
    <w:rsid w:val="00C660F3"/>
    <w:rsid w:val="00C66191"/>
    <w:rsid w:val="00C669AB"/>
    <w:rsid w:val="00C67000"/>
    <w:rsid w:val="00C67569"/>
    <w:rsid w:val="00C704E3"/>
    <w:rsid w:val="00C70C3E"/>
    <w:rsid w:val="00C71380"/>
    <w:rsid w:val="00C714C9"/>
    <w:rsid w:val="00C71539"/>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EA3"/>
    <w:rsid w:val="00C73F54"/>
    <w:rsid w:val="00C74189"/>
    <w:rsid w:val="00C741E1"/>
    <w:rsid w:val="00C74783"/>
    <w:rsid w:val="00C74F01"/>
    <w:rsid w:val="00C751C2"/>
    <w:rsid w:val="00C751EC"/>
    <w:rsid w:val="00C75A48"/>
    <w:rsid w:val="00C761A9"/>
    <w:rsid w:val="00C7678D"/>
    <w:rsid w:val="00C76950"/>
    <w:rsid w:val="00C774C0"/>
    <w:rsid w:val="00C77BA9"/>
    <w:rsid w:val="00C800E5"/>
    <w:rsid w:val="00C804FA"/>
    <w:rsid w:val="00C807A0"/>
    <w:rsid w:val="00C80850"/>
    <w:rsid w:val="00C80A4A"/>
    <w:rsid w:val="00C80C51"/>
    <w:rsid w:val="00C81236"/>
    <w:rsid w:val="00C81344"/>
    <w:rsid w:val="00C8163B"/>
    <w:rsid w:val="00C81847"/>
    <w:rsid w:val="00C818F3"/>
    <w:rsid w:val="00C824FF"/>
    <w:rsid w:val="00C82A85"/>
    <w:rsid w:val="00C83063"/>
    <w:rsid w:val="00C83918"/>
    <w:rsid w:val="00C839AA"/>
    <w:rsid w:val="00C84341"/>
    <w:rsid w:val="00C8474B"/>
    <w:rsid w:val="00C8497A"/>
    <w:rsid w:val="00C849A4"/>
    <w:rsid w:val="00C84D74"/>
    <w:rsid w:val="00C851EE"/>
    <w:rsid w:val="00C851F3"/>
    <w:rsid w:val="00C8571E"/>
    <w:rsid w:val="00C85CE8"/>
    <w:rsid w:val="00C86011"/>
    <w:rsid w:val="00C8608C"/>
    <w:rsid w:val="00C8645B"/>
    <w:rsid w:val="00C869F1"/>
    <w:rsid w:val="00C874C5"/>
    <w:rsid w:val="00C90702"/>
    <w:rsid w:val="00C90723"/>
    <w:rsid w:val="00C90730"/>
    <w:rsid w:val="00C908D0"/>
    <w:rsid w:val="00C909A3"/>
    <w:rsid w:val="00C90B40"/>
    <w:rsid w:val="00C91191"/>
    <w:rsid w:val="00C911E8"/>
    <w:rsid w:val="00C912D7"/>
    <w:rsid w:val="00C91867"/>
    <w:rsid w:val="00C9198E"/>
    <w:rsid w:val="00C91F60"/>
    <w:rsid w:val="00C921FE"/>
    <w:rsid w:val="00C92213"/>
    <w:rsid w:val="00C92480"/>
    <w:rsid w:val="00C925BC"/>
    <w:rsid w:val="00C92F24"/>
    <w:rsid w:val="00C93419"/>
    <w:rsid w:val="00C93A42"/>
    <w:rsid w:val="00C93C5C"/>
    <w:rsid w:val="00C93C63"/>
    <w:rsid w:val="00C93DA2"/>
    <w:rsid w:val="00C949FD"/>
    <w:rsid w:val="00C94B12"/>
    <w:rsid w:val="00C951DB"/>
    <w:rsid w:val="00C953CD"/>
    <w:rsid w:val="00C95A4D"/>
    <w:rsid w:val="00C95B30"/>
    <w:rsid w:val="00C95C75"/>
    <w:rsid w:val="00C95DF9"/>
    <w:rsid w:val="00C95E05"/>
    <w:rsid w:val="00C95F5E"/>
    <w:rsid w:val="00C9677D"/>
    <w:rsid w:val="00C96AE7"/>
    <w:rsid w:val="00C96CDF"/>
    <w:rsid w:val="00C96D85"/>
    <w:rsid w:val="00C975AA"/>
    <w:rsid w:val="00C97933"/>
    <w:rsid w:val="00C97D8B"/>
    <w:rsid w:val="00C97EA4"/>
    <w:rsid w:val="00C97EE7"/>
    <w:rsid w:val="00CA0824"/>
    <w:rsid w:val="00CA08A3"/>
    <w:rsid w:val="00CA08AF"/>
    <w:rsid w:val="00CA09FF"/>
    <w:rsid w:val="00CA0EBE"/>
    <w:rsid w:val="00CA0F75"/>
    <w:rsid w:val="00CA15B1"/>
    <w:rsid w:val="00CA177B"/>
    <w:rsid w:val="00CA1B1C"/>
    <w:rsid w:val="00CA1C89"/>
    <w:rsid w:val="00CA24C1"/>
    <w:rsid w:val="00CA2EC5"/>
    <w:rsid w:val="00CA313D"/>
    <w:rsid w:val="00CA3448"/>
    <w:rsid w:val="00CA38FC"/>
    <w:rsid w:val="00CA3A7D"/>
    <w:rsid w:val="00CA46CB"/>
    <w:rsid w:val="00CA4A35"/>
    <w:rsid w:val="00CA4B04"/>
    <w:rsid w:val="00CA539D"/>
    <w:rsid w:val="00CA5A5A"/>
    <w:rsid w:val="00CA5B2E"/>
    <w:rsid w:val="00CA61D8"/>
    <w:rsid w:val="00CA622F"/>
    <w:rsid w:val="00CA67B9"/>
    <w:rsid w:val="00CA69B3"/>
    <w:rsid w:val="00CA6A09"/>
    <w:rsid w:val="00CA724A"/>
    <w:rsid w:val="00CB0035"/>
    <w:rsid w:val="00CB0389"/>
    <w:rsid w:val="00CB0E83"/>
    <w:rsid w:val="00CB0F6A"/>
    <w:rsid w:val="00CB1BAA"/>
    <w:rsid w:val="00CB1CE0"/>
    <w:rsid w:val="00CB22A9"/>
    <w:rsid w:val="00CB2324"/>
    <w:rsid w:val="00CB27C8"/>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A7A"/>
    <w:rsid w:val="00CB5D2C"/>
    <w:rsid w:val="00CB6001"/>
    <w:rsid w:val="00CB634D"/>
    <w:rsid w:val="00CB6757"/>
    <w:rsid w:val="00CB6985"/>
    <w:rsid w:val="00CB6DC3"/>
    <w:rsid w:val="00CB70B7"/>
    <w:rsid w:val="00CB72F7"/>
    <w:rsid w:val="00CB760B"/>
    <w:rsid w:val="00CB7966"/>
    <w:rsid w:val="00CB7EEF"/>
    <w:rsid w:val="00CB7FBB"/>
    <w:rsid w:val="00CB7FC6"/>
    <w:rsid w:val="00CC05BE"/>
    <w:rsid w:val="00CC099C"/>
    <w:rsid w:val="00CC0FCC"/>
    <w:rsid w:val="00CC157B"/>
    <w:rsid w:val="00CC1590"/>
    <w:rsid w:val="00CC19D9"/>
    <w:rsid w:val="00CC2269"/>
    <w:rsid w:val="00CC22DD"/>
    <w:rsid w:val="00CC2558"/>
    <w:rsid w:val="00CC2BC4"/>
    <w:rsid w:val="00CC2C70"/>
    <w:rsid w:val="00CC34DF"/>
    <w:rsid w:val="00CC35C8"/>
    <w:rsid w:val="00CC3693"/>
    <w:rsid w:val="00CC3987"/>
    <w:rsid w:val="00CC462B"/>
    <w:rsid w:val="00CC51B7"/>
    <w:rsid w:val="00CC524A"/>
    <w:rsid w:val="00CC542A"/>
    <w:rsid w:val="00CC5CB4"/>
    <w:rsid w:val="00CC5E68"/>
    <w:rsid w:val="00CC617A"/>
    <w:rsid w:val="00CC6248"/>
    <w:rsid w:val="00CC66B9"/>
    <w:rsid w:val="00CC69C7"/>
    <w:rsid w:val="00CC7053"/>
    <w:rsid w:val="00CD0135"/>
    <w:rsid w:val="00CD03A1"/>
    <w:rsid w:val="00CD084C"/>
    <w:rsid w:val="00CD09CC"/>
    <w:rsid w:val="00CD0DB7"/>
    <w:rsid w:val="00CD0E79"/>
    <w:rsid w:val="00CD11C5"/>
    <w:rsid w:val="00CD1281"/>
    <w:rsid w:val="00CD2721"/>
    <w:rsid w:val="00CD2B34"/>
    <w:rsid w:val="00CD2BBB"/>
    <w:rsid w:val="00CD3962"/>
    <w:rsid w:val="00CD3B86"/>
    <w:rsid w:val="00CD4446"/>
    <w:rsid w:val="00CD4FAB"/>
    <w:rsid w:val="00CD5234"/>
    <w:rsid w:val="00CD53B6"/>
    <w:rsid w:val="00CD55FA"/>
    <w:rsid w:val="00CD573F"/>
    <w:rsid w:val="00CD57FC"/>
    <w:rsid w:val="00CD6411"/>
    <w:rsid w:val="00CD6491"/>
    <w:rsid w:val="00CD6647"/>
    <w:rsid w:val="00CD68A7"/>
    <w:rsid w:val="00CD6975"/>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5B"/>
    <w:rsid w:val="00CE3072"/>
    <w:rsid w:val="00CE3B5A"/>
    <w:rsid w:val="00CE3BA1"/>
    <w:rsid w:val="00CE3E6F"/>
    <w:rsid w:val="00CE430D"/>
    <w:rsid w:val="00CE4938"/>
    <w:rsid w:val="00CE4A9C"/>
    <w:rsid w:val="00CE51CC"/>
    <w:rsid w:val="00CE5B47"/>
    <w:rsid w:val="00CE6077"/>
    <w:rsid w:val="00CE6BEA"/>
    <w:rsid w:val="00CE750D"/>
    <w:rsid w:val="00CF022D"/>
    <w:rsid w:val="00CF024B"/>
    <w:rsid w:val="00CF050C"/>
    <w:rsid w:val="00CF064B"/>
    <w:rsid w:val="00CF0A6A"/>
    <w:rsid w:val="00CF0B1F"/>
    <w:rsid w:val="00CF12EC"/>
    <w:rsid w:val="00CF165C"/>
    <w:rsid w:val="00CF1945"/>
    <w:rsid w:val="00CF1D4F"/>
    <w:rsid w:val="00CF1DEC"/>
    <w:rsid w:val="00CF1FCE"/>
    <w:rsid w:val="00CF2357"/>
    <w:rsid w:val="00CF23F3"/>
    <w:rsid w:val="00CF27BC"/>
    <w:rsid w:val="00CF2CAC"/>
    <w:rsid w:val="00CF2E50"/>
    <w:rsid w:val="00CF32F1"/>
    <w:rsid w:val="00CF418A"/>
    <w:rsid w:val="00CF4270"/>
    <w:rsid w:val="00CF4DFD"/>
    <w:rsid w:val="00CF5178"/>
    <w:rsid w:val="00CF5A47"/>
    <w:rsid w:val="00CF5DA0"/>
    <w:rsid w:val="00CF62FA"/>
    <w:rsid w:val="00CF6B58"/>
    <w:rsid w:val="00CF6D04"/>
    <w:rsid w:val="00CF77F8"/>
    <w:rsid w:val="00CF7987"/>
    <w:rsid w:val="00CF7A40"/>
    <w:rsid w:val="00D005CD"/>
    <w:rsid w:val="00D00789"/>
    <w:rsid w:val="00D0079B"/>
    <w:rsid w:val="00D0088C"/>
    <w:rsid w:val="00D00C33"/>
    <w:rsid w:val="00D00C56"/>
    <w:rsid w:val="00D0137F"/>
    <w:rsid w:val="00D0172F"/>
    <w:rsid w:val="00D01835"/>
    <w:rsid w:val="00D01BF1"/>
    <w:rsid w:val="00D01E1B"/>
    <w:rsid w:val="00D02C65"/>
    <w:rsid w:val="00D02FC0"/>
    <w:rsid w:val="00D031AE"/>
    <w:rsid w:val="00D031E2"/>
    <w:rsid w:val="00D0357E"/>
    <w:rsid w:val="00D03896"/>
    <w:rsid w:val="00D0412B"/>
    <w:rsid w:val="00D04216"/>
    <w:rsid w:val="00D048F3"/>
    <w:rsid w:val="00D04BFF"/>
    <w:rsid w:val="00D05422"/>
    <w:rsid w:val="00D05523"/>
    <w:rsid w:val="00D0594C"/>
    <w:rsid w:val="00D05A0A"/>
    <w:rsid w:val="00D05D07"/>
    <w:rsid w:val="00D05E8A"/>
    <w:rsid w:val="00D0610E"/>
    <w:rsid w:val="00D06304"/>
    <w:rsid w:val="00D0637A"/>
    <w:rsid w:val="00D06537"/>
    <w:rsid w:val="00D06670"/>
    <w:rsid w:val="00D06CE7"/>
    <w:rsid w:val="00D06DD7"/>
    <w:rsid w:val="00D07001"/>
    <w:rsid w:val="00D0771B"/>
    <w:rsid w:val="00D104EA"/>
    <w:rsid w:val="00D105A3"/>
    <w:rsid w:val="00D105C9"/>
    <w:rsid w:val="00D10667"/>
    <w:rsid w:val="00D10AE3"/>
    <w:rsid w:val="00D10E00"/>
    <w:rsid w:val="00D10E3E"/>
    <w:rsid w:val="00D1189C"/>
    <w:rsid w:val="00D118D9"/>
    <w:rsid w:val="00D12616"/>
    <w:rsid w:val="00D1287B"/>
    <w:rsid w:val="00D12A7C"/>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547A"/>
    <w:rsid w:val="00D15875"/>
    <w:rsid w:val="00D15BF5"/>
    <w:rsid w:val="00D15F63"/>
    <w:rsid w:val="00D165EC"/>
    <w:rsid w:val="00D16800"/>
    <w:rsid w:val="00D16973"/>
    <w:rsid w:val="00D172B2"/>
    <w:rsid w:val="00D17383"/>
    <w:rsid w:val="00D176DC"/>
    <w:rsid w:val="00D17E5C"/>
    <w:rsid w:val="00D20E50"/>
    <w:rsid w:val="00D21077"/>
    <w:rsid w:val="00D210A5"/>
    <w:rsid w:val="00D2125B"/>
    <w:rsid w:val="00D218C6"/>
    <w:rsid w:val="00D21976"/>
    <w:rsid w:val="00D219C5"/>
    <w:rsid w:val="00D21FC4"/>
    <w:rsid w:val="00D224A6"/>
    <w:rsid w:val="00D225BE"/>
    <w:rsid w:val="00D226E8"/>
    <w:rsid w:val="00D22AB7"/>
    <w:rsid w:val="00D22EB5"/>
    <w:rsid w:val="00D23BD7"/>
    <w:rsid w:val="00D23EC9"/>
    <w:rsid w:val="00D24169"/>
    <w:rsid w:val="00D24C49"/>
    <w:rsid w:val="00D2525B"/>
    <w:rsid w:val="00D2581A"/>
    <w:rsid w:val="00D25B66"/>
    <w:rsid w:val="00D25E48"/>
    <w:rsid w:val="00D25EA4"/>
    <w:rsid w:val="00D263FB"/>
    <w:rsid w:val="00D26563"/>
    <w:rsid w:val="00D2672E"/>
    <w:rsid w:val="00D26B5F"/>
    <w:rsid w:val="00D272E0"/>
    <w:rsid w:val="00D273AB"/>
    <w:rsid w:val="00D2740C"/>
    <w:rsid w:val="00D27A07"/>
    <w:rsid w:val="00D308CC"/>
    <w:rsid w:val="00D3099D"/>
    <w:rsid w:val="00D30D23"/>
    <w:rsid w:val="00D30E39"/>
    <w:rsid w:val="00D31018"/>
    <w:rsid w:val="00D316F9"/>
    <w:rsid w:val="00D31DEE"/>
    <w:rsid w:val="00D31E05"/>
    <w:rsid w:val="00D31F45"/>
    <w:rsid w:val="00D323E1"/>
    <w:rsid w:val="00D329BE"/>
    <w:rsid w:val="00D32B92"/>
    <w:rsid w:val="00D32C9E"/>
    <w:rsid w:val="00D32D86"/>
    <w:rsid w:val="00D33054"/>
    <w:rsid w:val="00D331CA"/>
    <w:rsid w:val="00D3338B"/>
    <w:rsid w:val="00D334A1"/>
    <w:rsid w:val="00D33907"/>
    <w:rsid w:val="00D341EB"/>
    <w:rsid w:val="00D34869"/>
    <w:rsid w:val="00D350A1"/>
    <w:rsid w:val="00D353A6"/>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2017"/>
    <w:rsid w:val="00D42B94"/>
    <w:rsid w:val="00D42C28"/>
    <w:rsid w:val="00D42C56"/>
    <w:rsid w:val="00D4351C"/>
    <w:rsid w:val="00D43638"/>
    <w:rsid w:val="00D436A8"/>
    <w:rsid w:val="00D43D3C"/>
    <w:rsid w:val="00D43FE7"/>
    <w:rsid w:val="00D449F5"/>
    <w:rsid w:val="00D44E28"/>
    <w:rsid w:val="00D44E65"/>
    <w:rsid w:val="00D44FDA"/>
    <w:rsid w:val="00D452D3"/>
    <w:rsid w:val="00D45795"/>
    <w:rsid w:val="00D459BD"/>
    <w:rsid w:val="00D46190"/>
    <w:rsid w:val="00D461C9"/>
    <w:rsid w:val="00D46430"/>
    <w:rsid w:val="00D46D66"/>
    <w:rsid w:val="00D471DA"/>
    <w:rsid w:val="00D477DB"/>
    <w:rsid w:val="00D477F0"/>
    <w:rsid w:val="00D4797B"/>
    <w:rsid w:val="00D479E9"/>
    <w:rsid w:val="00D47C15"/>
    <w:rsid w:val="00D47D8A"/>
    <w:rsid w:val="00D47E3D"/>
    <w:rsid w:val="00D47E94"/>
    <w:rsid w:val="00D50058"/>
    <w:rsid w:val="00D504B1"/>
    <w:rsid w:val="00D50598"/>
    <w:rsid w:val="00D50856"/>
    <w:rsid w:val="00D50EAE"/>
    <w:rsid w:val="00D50F72"/>
    <w:rsid w:val="00D5117B"/>
    <w:rsid w:val="00D51C3F"/>
    <w:rsid w:val="00D51CDA"/>
    <w:rsid w:val="00D51D78"/>
    <w:rsid w:val="00D51DDD"/>
    <w:rsid w:val="00D52394"/>
    <w:rsid w:val="00D52679"/>
    <w:rsid w:val="00D532D4"/>
    <w:rsid w:val="00D53739"/>
    <w:rsid w:val="00D5422A"/>
    <w:rsid w:val="00D546DC"/>
    <w:rsid w:val="00D54FAB"/>
    <w:rsid w:val="00D552FF"/>
    <w:rsid w:val="00D554D4"/>
    <w:rsid w:val="00D55515"/>
    <w:rsid w:val="00D55BBC"/>
    <w:rsid w:val="00D55D88"/>
    <w:rsid w:val="00D56372"/>
    <w:rsid w:val="00D56718"/>
    <w:rsid w:val="00D570E5"/>
    <w:rsid w:val="00D5761B"/>
    <w:rsid w:val="00D57A41"/>
    <w:rsid w:val="00D57AE1"/>
    <w:rsid w:val="00D57C76"/>
    <w:rsid w:val="00D6033C"/>
    <w:rsid w:val="00D60A79"/>
    <w:rsid w:val="00D60F06"/>
    <w:rsid w:val="00D6124C"/>
    <w:rsid w:val="00D61A87"/>
    <w:rsid w:val="00D61BDF"/>
    <w:rsid w:val="00D61F5E"/>
    <w:rsid w:val="00D62EC7"/>
    <w:rsid w:val="00D63146"/>
    <w:rsid w:val="00D639F9"/>
    <w:rsid w:val="00D6406B"/>
    <w:rsid w:val="00D640AA"/>
    <w:rsid w:val="00D64591"/>
    <w:rsid w:val="00D648F3"/>
    <w:rsid w:val="00D64FEE"/>
    <w:rsid w:val="00D65527"/>
    <w:rsid w:val="00D65696"/>
    <w:rsid w:val="00D656A0"/>
    <w:rsid w:val="00D661EF"/>
    <w:rsid w:val="00D662C5"/>
    <w:rsid w:val="00D6632C"/>
    <w:rsid w:val="00D66403"/>
    <w:rsid w:val="00D669D2"/>
    <w:rsid w:val="00D66A67"/>
    <w:rsid w:val="00D66BD8"/>
    <w:rsid w:val="00D66F4D"/>
    <w:rsid w:val="00D670FB"/>
    <w:rsid w:val="00D67107"/>
    <w:rsid w:val="00D67659"/>
    <w:rsid w:val="00D6784B"/>
    <w:rsid w:val="00D67EEE"/>
    <w:rsid w:val="00D70382"/>
    <w:rsid w:val="00D70480"/>
    <w:rsid w:val="00D70576"/>
    <w:rsid w:val="00D715F1"/>
    <w:rsid w:val="00D71680"/>
    <w:rsid w:val="00D733E3"/>
    <w:rsid w:val="00D736A4"/>
    <w:rsid w:val="00D737D6"/>
    <w:rsid w:val="00D737DD"/>
    <w:rsid w:val="00D73AB6"/>
    <w:rsid w:val="00D74379"/>
    <w:rsid w:val="00D7465C"/>
    <w:rsid w:val="00D74AAF"/>
    <w:rsid w:val="00D74D89"/>
    <w:rsid w:val="00D74DC2"/>
    <w:rsid w:val="00D74FF3"/>
    <w:rsid w:val="00D75B12"/>
    <w:rsid w:val="00D75BF3"/>
    <w:rsid w:val="00D75DB6"/>
    <w:rsid w:val="00D76B2E"/>
    <w:rsid w:val="00D76E94"/>
    <w:rsid w:val="00D76F3B"/>
    <w:rsid w:val="00D770CB"/>
    <w:rsid w:val="00D772B6"/>
    <w:rsid w:val="00D774E3"/>
    <w:rsid w:val="00D777B7"/>
    <w:rsid w:val="00D77821"/>
    <w:rsid w:val="00D80736"/>
    <w:rsid w:val="00D809BA"/>
    <w:rsid w:val="00D80A0F"/>
    <w:rsid w:val="00D80AF8"/>
    <w:rsid w:val="00D80D2F"/>
    <w:rsid w:val="00D81296"/>
    <w:rsid w:val="00D814CD"/>
    <w:rsid w:val="00D815A4"/>
    <w:rsid w:val="00D81C49"/>
    <w:rsid w:val="00D81F93"/>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F46"/>
    <w:rsid w:val="00D9022C"/>
    <w:rsid w:val="00D9065C"/>
    <w:rsid w:val="00D90AAA"/>
    <w:rsid w:val="00D911F8"/>
    <w:rsid w:val="00D9151F"/>
    <w:rsid w:val="00D918FE"/>
    <w:rsid w:val="00D921DC"/>
    <w:rsid w:val="00D92511"/>
    <w:rsid w:val="00D929DE"/>
    <w:rsid w:val="00D92DD6"/>
    <w:rsid w:val="00D9328D"/>
    <w:rsid w:val="00D932E2"/>
    <w:rsid w:val="00D93652"/>
    <w:rsid w:val="00D938F4"/>
    <w:rsid w:val="00D93A82"/>
    <w:rsid w:val="00D93B71"/>
    <w:rsid w:val="00D9407A"/>
    <w:rsid w:val="00D945D8"/>
    <w:rsid w:val="00D950E8"/>
    <w:rsid w:val="00D95281"/>
    <w:rsid w:val="00D9579D"/>
    <w:rsid w:val="00D95950"/>
    <w:rsid w:val="00D95A4B"/>
    <w:rsid w:val="00D95B1F"/>
    <w:rsid w:val="00D95B28"/>
    <w:rsid w:val="00D95E4B"/>
    <w:rsid w:val="00D96099"/>
    <w:rsid w:val="00D961E1"/>
    <w:rsid w:val="00D96674"/>
    <w:rsid w:val="00D967E9"/>
    <w:rsid w:val="00D96D1D"/>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4FA"/>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985"/>
    <w:rsid w:val="00DA5CAF"/>
    <w:rsid w:val="00DA5DF4"/>
    <w:rsid w:val="00DA5F2A"/>
    <w:rsid w:val="00DA6028"/>
    <w:rsid w:val="00DA63D7"/>
    <w:rsid w:val="00DA6560"/>
    <w:rsid w:val="00DA65DD"/>
    <w:rsid w:val="00DA6958"/>
    <w:rsid w:val="00DA6C43"/>
    <w:rsid w:val="00DA7021"/>
    <w:rsid w:val="00DA7073"/>
    <w:rsid w:val="00DA7202"/>
    <w:rsid w:val="00DA723F"/>
    <w:rsid w:val="00DA72C8"/>
    <w:rsid w:val="00DA76E9"/>
    <w:rsid w:val="00DB003C"/>
    <w:rsid w:val="00DB00EE"/>
    <w:rsid w:val="00DB0399"/>
    <w:rsid w:val="00DB08AB"/>
    <w:rsid w:val="00DB08F3"/>
    <w:rsid w:val="00DB0A0D"/>
    <w:rsid w:val="00DB0ADB"/>
    <w:rsid w:val="00DB115D"/>
    <w:rsid w:val="00DB127F"/>
    <w:rsid w:val="00DB14BF"/>
    <w:rsid w:val="00DB1C64"/>
    <w:rsid w:val="00DB2424"/>
    <w:rsid w:val="00DB3081"/>
    <w:rsid w:val="00DB3845"/>
    <w:rsid w:val="00DB38FF"/>
    <w:rsid w:val="00DB3BF4"/>
    <w:rsid w:val="00DB3E21"/>
    <w:rsid w:val="00DB3F96"/>
    <w:rsid w:val="00DB3FF3"/>
    <w:rsid w:val="00DB4279"/>
    <w:rsid w:val="00DB4281"/>
    <w:rsid w:val="00DB42F9"/>
    <w:rsid w:val="00DB44CA"/>
    <w:rsid w:val="00DB4629"/>
    <w:rsid w:val="00DB4A18"/>
    <w:rsid w:val="00DB5854"/>
    <w:rsid w:val="00DB5A60"/>
    <w:rsid w:val="00DB5AAC"/>
    <w:rsid w:val="00DB613F"/>
    <w:rsid w:val="00DB65FF"/>
    <w:rsid w:val="00DB69C2"/>
    <w:rsid w:val="00DB732B"/>
    <w:rsid w:val="00DB7537"/>
    <w:rsid w:val="00DB785D"/>
    <w:rsid w:val="00DB7C85"/>
    <w:rsid w:val="00DB7CBB"/>
    <w:rsid w:val="00DC1194"/>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53A"/>
    <w:rsid w:val="00DC59DC"/>
    <w:rsid w:val="00DC5A9B"/>
    <w:rsid w:val="00DC5AFB"/>
    <w:rsid w:val="00DC5B4A"/>
    <w:rsid w:val="00DC61AE"/>
    <w:rsid w:val="00DC645B"/>
    <w:rsid w:val="00DC6737"/>
    <w:rsid w:val="00DC6DA3"/>
    <w:rsid w:val="00DC701B"/>
    <w:rsid w:val="00DC7DE3"/>
    <w:rsid w:val="00DD0423"/>
    <w:rsid w:val="00DD116B"/>
    <w:rsid w:val="00DD1322"/>
    <w:rsid w:val="00DD14CF"/>
    <w:rsid w:val="00DD1AB2"/>
    <w:rsid w:val="00DD2202"/>
    <w:rsid w:val="00DD24D1"/>
    <w:rsid w:val="00DD29B2"/>
    <w:rsid w:val="00DD2CA2"/>
    <w:rsid w:val="00DD330F"/>
    <w:rsid w:val="00DD3839"/>
    <w:rsid w:val="00DD38F6"/>
    <w:rsid w:val="00DD3921"/>
    <w:rsid w:val="00DD3C7D"/>
    <w:rsid w:val="00DD3CBE"/>
    <w:rsid w:val="00DD4E40"/>
    <w:rsid w:val="00DD4FBF"/>
    <w:rsid w:val="00DD5470"/>
    <w:rsid w:val="00DD5618"/>
    <w:rsid w:val="00DD5C74"/>
    <w:rsid w:val="00DD5FB8"/>
    <w:rsid w:val="00DD61AB"/>
    <w:rsid w:val="00DD6F51"/>
    <w:rsid w:val="00DD7326"/>
    <w:rsid w:val="00DD7616"/>
    <w:rsid w:val="00DE0039"/>
    <w:rsid w:val="00DE09A4"/>
    <w:rsid w:val="00DE173B"/>
    <w:rsid w:val="00DE1AA0"/>
    <w:rsid w:val="00DE23F1"/>
    <w:rsid w:val="00DE24ED"/>
    <w:rsid w:val="00DE267D"/>
    <w:rsid w:val="00DE2E55"/>
    <w:rsid w:val="00DE33F2"/>
    <w:rsid w:val="00DE3896"/>
    <w:rsid w:val="00DE394B"/>
    <w:rsid w:val="00DE3BE6"/>
    <w:rsid w:val="00DE3CF7"/>
    <w:rsid w:val="00DE4453"/>
    <w:rsid w:val="00DE49C8"/>
    <w:rsid w:val="00DE4A2D"/>
    <w:rsid w:val="00DE53C3"/>
    <w:rsid w:val="00DE584A"/>
    <w:rsid w:val="00DE6401"/>
    <w:rsid w:val="00DE6557"/>
    <w:rsid w:val="00DE6884"/>
    <w:rsid w:val="00DE6A31"/>
    <w:rsid w:val="00DE6C5B"/>
    <w:rsid w:val="00DE6E0E"/>
    <w:rsid w:val="00DE6EFE"/>
    <w:rsid w:val="00DE7742"/>
    <w:rsid w:val="00DE77F3"/>
    <w:rsid w:val="00DF117A"/>
    <w:rsid w:val="00DF15EB"/>
    <w:rsid w:val="00DF1795"/>
    <w:rsid w:val="00DF18A1"/>
    <w:rsid w:val="00DF1C00"/>
    <w:rsid w:val="00DF21D5"/>
    <w:rsid w:val="00DF2352"/>
    <w:rsid w:val="00DF2434"/>
    <w:rsid w:val="00DF25E9"/>
    <w:rsid w:val="00DF2BAB"/>
    <w:rsid w:val="00DF2C0A"/>
    <w:rsid w:val="00DF2DF7"/>
    <w:rsid w:val="00DF2FF5"/>
    <w:rsid w:val="00DF3010"/>
    <w:rsid w:val="00DF320F"/>
    <w:rsid w:val="00DF359E"/>
    <w:rsid w:val="00DF39C6"/>
    <w:rsid w:val="00DF39F5"/>
    <w:rsid w:val="00DF3FD4"/>
    <w:rsid w:val="00DF4D23"/>
    <w:rsid w:val="00DF4DBB"/>
    <w:rsid w:val="00DF4FB7"/>
    <w:rsid w:val="00DF4FCC"/>
    <w:rsid w:val="00DF53A6"/>
    <w:rsid w:val="00DF56BD"/>
    <w:rsid w:val="00DF5A0F"/>
    <w:rsid w:val="00DF629F"/>
    <w:rsid w:val="00DF65BE"/>
    <w:rsid w:val="00DF666C"/>
    <w:rsid w:val="00DF6B6B"/>
    <w:rsid w:val="00DF6D55"/>
    <w:rsid w:val="00DF73FC"/>
    <w:rsid w:val="00DF7DCB"/>
    <w:rsid w:val="00DF7DF8"/>
    <w:rsid w:val="00E007FD"/>
    <w:rsid w:val="00E0098E"/>
    <w:rsid w:val="00E011BF"/>
    <w:rsid w:val="00E01334"/>
    <w:rsid w:val="00E02119"/>
    <w:rsid w:val="00E02E07"/>
    <w:rsid w:val="00E0308E"/>
    <w:rsid w:val="00E0351A"/>
    <w:rsid w:val="00E03899"/>
    <w:rsid w:val="00E03EF7"/>
    <w:rsid w:val="00E03EF8"/>
    <w:rsid w:val="00E04013"/>
    <w:rsid w:val="00E050EC"/>
    <w:rsid w:val="00E05468"/>
    <w:rsid w:val="00E0582B"/>
    <w:rsid w:val="00E05F56"/>
    <w:rsid w:val="00E0719D"/>
    <w:rsid w:val="00E07606"/>
    <w:rsid w:val="00E0786D"/>
    <w:rsid w:val="00E07B90"/>
    <w:rsid w:val="00E07BAB"/>
    <w:rsid w:val="00E07DD5"/>
    <w:rsid w:val="00E07E2E"/>
    <w:rsid w:val="00E07FD0"/>
    <w:rsid w:val="00E104FA"/>
    <w:rsid w:val="00E10661"/>
    <w:rsid w:val="00E1087A"/>
    <w:rsid w:val="00E10A15"/>
    <w:rsid w:val="00E10C72"/>
    <w:rsid w:val="00E10FD3"/>
    <w:rsid w:val="00E116D5"/>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1AC"/>
    <w:rsid w:val="00E1537D"/>
    <w:rsid w:val="00E155C9"/>
    <w:rsid w:val="00E155FE"/>
    <w:rsid w:val="00E15623"/>
    <w:rsid w:val="00E1575D"/>
    <w:rsid w:val="00E157FB"/>
    <w:rsid w:val="00E158B4"/>
    <w:rsid w:val="00E158CB"/>
    <w:rsid w:val="00E163D4"/>
    <w:rsid w:val="00E16419"/>
    <w:rsid w:val="00E1670A"/>
    <w:rsid w:val="00E169E3"/>
    <w:rsid w:val="00E16C3D"/>
    <w:rsid w:val="00E16D4F"/>
    <w:rsid w:val="00E1726F"/>
    <w:rsid w:val="00E17E97"/>
    <w:rsid w:val="00E20270"/>
    <w:rsid w:val="00E2045B"/>
    <w:rsid w:val="00E2063A"/>
    <w:rsid w:val="00E20738"/>
    <w:rsid w:val="00E2086B"/>
    <w:rsid w:val="00E20B81"/>
    <w:rsid w:val="00E21091"/>
    <w:rsid w:val="00E213C2"/>
    <w:rsid w:val="00E214FF"/>
    <w:rsid w:val="00E21813"/>
    <w:rsid w:val="00E21A24"/>
    <w:rsid w:val="00E21BDA"/>
    <w:rsid w:val="00E226E1"/>
    <w:rsid w:val="00E22739"/>
    <w:rsid w:val="00E22B46"/>
    <w:rsid w:val="00E22F0A"/>
    <w:rsid w:val="00E230C0"/>
    <w:rsid w:val="00E23233"/>
    <w:rsid w:val="00E242B1"/>
    <w:rsid w:val="00E242D7"/>
    <w:rsid w:val="00E2433B"/>
    <w:rsid w:val="00E244D3"/>
    <w:rsid w:val="00E24C20"/>
    <w:rsid w:val="00E24EB0"/>
    <w:rsid w:val="00E25276"/>
    <w:rsid w:val="00E2552B"/>
    <w:rsid w:val="00E25B5D"/>
    <w:rsid w:val="00E25BAC"/>
    <w:rsid w:val="00E25EBE"/>
    <w:rsid w:val="00E265AA"/>
    <w:rsid w:val="00E271D5"/>
    <w:rsid w:val="00E275C6"/>
    <w:rsid w:val="00E27743"/>
    <w:rsid w:val="00E27FF5"/>
    <w:rsid w:val="00E308C5"/>
    <w:rsid w:val="00E30CF3"/>
    <w:rsid w:val="00E31D47"/>
    <w:rsid w:val="00E31DA9"/>
    <w:rsid w:val="00E32742"/>
    <w:rsid w:val="00E3284E"/>
    <w:rsid w:val="00E328DE"/>
    <w:rsid w:val="00E329A4"/>
    <w:rsid w:val="00E332EB"/>
    <w:rsid w:val="00E33301"/>
    <w:rsid w:val="00E33368"/>
    <w:rsid w:val="00E333C1"/>
    <w:rsid w:val="00E33644"/>
    <w:rsid w:val="00E33B73"/>
    <w:rsid w:val="00E33EA3"/>
    <w:rsid w:val="00E34099"/>
    <w:rsid w:val="00E34240"/>
    <w:rsid w:val="00E34434"/>
    <w:rsid w:val="00E344D0"/>
    <w:rsid w:val="00E34941"/>
    <w:rsid w:val="00E34AA9"/>
    <w:rsid w:val="00E34E37"/>
    <w:rsid w:val="00E357E8"/>
    <w:rsid w:val="00E36335"/>
    <w:rsid w:val="00E370EA"/>
    <w:rsid w:val="00E37254"/>
    <w:rsid w:val="00E37817"/>
    <w:rsid w:val="00E40183"/>
    <w:rsid w:val="00E40361"/>
    <w:rsid w:val="00E403C3"/>
    <w:rsid w:val="00E404FF"/>
    <w:rsid w:val="00E41227"/>
    <w:rsid w:val="00E412C1"/>
    <w:rsid w:val="00E421B9"/>
    <w:rsid w:val="00E4230C"/>
    <w:rsid w:val="00E425E1"/>
    <w:rsid w:val="00E42B59"/>
    <w:rsid w:val="00E43F87"/>
    <w:rsid w:val="00E44125"/>
    <w:rsid w:val="00E441FE"/>
    <w:rsid w:val="00E4444F"/>
    <w:rsid w:val="00E45251"/>
    <w:rsid w:val="00E45414"/>
    <w:rsid w:val="00E45653"/>
    <w:rsid w:val="00E45762"/>
    <w:rsid w:val="00E46338"/>
    <w:rsid w:val="00E465BF"/>
    <w:rsid w:val="00E46BEC"/>
    <w:rsid w:val="00E46F46"/>
    <w:rsid w:val="00E470B2"/>
    <w:rsid w:val="00E5033A"/>
    <w:rsid w:val="00E506A0"/>
    <w:rsid w:val="00E5078B"/>
    <w:rsid w:val="00E5078F"/>
    <w:rsid w:val="00E509B3"/>
    <w:rsid w:val="00E50D1D"/>
    <w:rsid w:val="00E50D87"/>
    <w:rsid w:val="00E50E85"/>
    <w:rsid w:val="00E514DF"/>
    <w:rsid w:val="00E515A8"/>
    <w:rsid w:val="00E5205A"/>
    <w:rsid w:val="00E528D3"/>
    <w:rsid w:val="00E53268"/>
    <w:rsid w:val="00E5335C"/>
    <w:rsid w:val="00E534A1"/>
    <w:rsid w:val="00E53916"/>
    <w:rsid w:val="00E548DD"/>
    <w:rsid w:val="00E54DC7"/>
    <w:rsid w:val="00E54EA2"/>
    <w:rsid w:val="00E5503B"/>
    <w:rsid w:val="00E5522E"/>
    <w:rsid w:val="00E55599"/>
    <w:rsid w:val="00E55624"/>
    <w:rsid w:val="00E55695"/>
    <w:rsid w:val="00E557DD"/>
    <w:rsid w:val="00E5585D"/>
    <w:rsid w:val="00E55C97"/>
    <w:rsid w:val="00E560AF"/>
    <w:rsid w:val="00E5647C"/>
    <w:rsid w:val="00E5659D"/>
    <w:rsid w:val="00E56BCB"/>
    <w:rsid w:val="00E56D04"/>
    <w:rsid w:val="00E5713E"/>
    <w:rsid w:val="00E5770E"/>
    <w:rsid w:val="00E57D5B"/>
    <w:rsid w:val="00E57D79"/>
    <w:rsid w:val="00E57F39"/>
    <w:rsid w:val="00E57F7D"/>
    <w:rsid w:val="00E600FC"/>
    <w:rsid w:val="00E60633"/>
    <w:rsid w:val="00E60662"/>
    <w:rsid w:val="00E608C8"/>
    <w:rsid w:val="00E61211"/>
    <w:rsid w:val="00E613A8"/>
    <w:rsid w:val="00E613EE"/>
    <w:rsid w:val="00E61412"/>
    <w:rsid w:val="00E61746"/>
    <w:rsid w:val="00E620BE"/>
    <w:rsid w:val="00E623A1"/>
    <w:rsid w:val="00E62456"/>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70936"/>
    <w:rsid w:val="00E70A94"/>
    <w:rsid w:val="00E70C30"/>
    <w:rsid w:val="00E70C93"/>
    <w:rsid w:val="00E71052"/>
    <w:rsid w:val="00E7139D"/>
    <w:rsid w:val="00E71E3C"/>
    <w:rsid w:val="00E71ED9"/>
    <w:rsid w:val="00E7260C"/>
    <w:rsid w:val="00E7267A"/>
    <w:rsid w:val="00E72B75"/>
    <w:rsid w:val="00E72FFD"/>
    <w:rsid w:val="00E731DB"/>
    <w:rsid w:val="00E73383"/>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78D"/>
    <w:rsid w:val="00E75799"/>
    <w:rsid w:val="00E75CFC"/>
    <w:rsid w:val="00E76207"/>
    <w:rsid w:val="00E7699C"/>
    <w:rsid w:val="00E7708F"/>
    <w:rsid w:val="00E7729E"/>
    <w:rsid w:val="00E77812"/>
    <w:rsid w:val="00E77FCD"/>
    <w:rsid w:val="00E80392"/>
    <w:rsid w:val="00E808BD"/>
    <w:rsid w:val="00E80A86"/>
    <w:rsid w:val="00E8105B"/>
    <w:rsid w:val="00E8147B"/>
    <w:rsid w:val="00E816EE"/>
    <w:rsid w:val="00E81AD6"/>
    <w:rsid w:val="00E81C52"/>
    <w:rsid w:val="00E82097"/>
    <w:rsid w:val="00E821BD"/>
    <w:rsid w:val="00E821F7"/>
    <w:rsid w:val="00E82C95"/>
    <w:rsid w:val="00E83477"/>
    <w:rsid w:val="00E835CC"/>
    <w:rsid w:val="00E83987"/>
    <w:rsid w:val="00E83B8C"/>
    <w:rsid w:val="00E840BD"/>
    <w:rsid w:val="00E84239"/>
    <w:rsid w:val="00E84399"/>
    <w:rsid w:val="00E85380"/>
    <w:rsid w:val="00E853BA"/>
    <w:rsid w:val="00E85688"/>
    <w:rsid w:val="00E8580F"/>
    <w:rsid w:val="00E860C5"/>
    <w:rsid w:val="00E86AE5"/>
    <w:rsid w:val="00E86B01"/>
    <w:rsid w:val="00E87473"/>
    <w:rsid w:val="00E8767E"/>
    <w:rsid w:val="00E87A3E"/>
    <w:rsid w:val="00E87E09"/>
    <w:rsid w:val="00E9019B"/>
    <w:rsid w:val="00E9021D"/>
    <w:rsid w:val="00E90265"/>
    <w:rsid w:val="00E90BBA"/>
    <w:rsid w:val="00E90F2F"/>
    <w:rsid w:val="00E91AB9"/>
    <w:rsid w:val="00E91DB2"/>
    <w:rsid w:val="00E925DB"/>
    <w:rsid w:val="00E92E1C"/>
    <w:rsid w:val="00E92E26"/>
    <w:rsid w:val="00E93114"/>
    <w:rsid w:val="00E93497"/>
    <w:rsid w:val="00E93A86"/>
    <w:rsid w:val="00E940C5"/>
    <w:rsid w:val="00E943F4"/>
    <w:rsid w:val="00E94591"/>
    <w:rsid w:val="00E94BCC"/>
    <w:rsid w:val="00E94EBC"/>
    <w:rsid w:val="00E954CF"/>
    <w:rsid w:val="00E95658"/>
    <w:rsid w:val="00E95772"/>
    <w:rsid w:val="00E95D2C"/>
    <w:rsid w:val="00E96737"/>
    <w:rsid w:val="00E96B72"/>
    <w:rsid w:val="00E96FE7"/>
    <w:rsid w:val="00E97043"/>
    <w:rsid w:val="00E97208"/>
    <w:rsid w:val="00E975C7"/>
    <w:rsid w:val="00E97708"/>
    <w:rsid w:val="00E97F88"/>
    <w:rsid w:val="00EA006C"/>
    <w:rsid w:val="00EA027B"/>
    <w:rsid w:val="00EA0451"/>
    <w:rsid w:val="00EA0964"/>
    <w:rsid w:val="00EA0FE2"/>
    <w:rsid w:val="00EA1146"/>
    <w:rsid w:val="00EA1437"/>
    <w:rsid w:val="00EA189B"/>
    <w:rsid w:val="00EA29A6"/>
    <w:rsid w:val="00EA3090"/>
    <w:rsid w:val="00EA39B2"/>
    <w:rsid w:val="00EA3A6F"/>
    <w:rsid w:val="00EA4386"/>
    <w:rsid w:val="00EA4854"/>
    <w:rsid w:val="00EA48F8"/>
    <w:rsid w:val="00EA4D39"/>
    <w:rsid w:val="00EA4D7F"/>
    <w:rsid w:val="00EA5150"/>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9E"/>
    <w:rsid w:val="00EB1D3A"/>
    <w:rsid w:val="00EB2117"/>
    <w:rsid w:val="00EB218F"/>
    <w:rsid w:val="00EB23C3"/>
    <w:rsid w:val="00EB2756"/>
    <w:rsid w:val="00EB2782"/>
    <w:rsid w:val="00EB2865"/>
    <w:rsid w:val="00EB287E"/>
    <w:rsid w:val="00EB2951"/>
    <w:rsid w:val="00EB2AD2"/>
    <w:rsid w:val="00EB2E8C"/>
    <w:rsid w:val="00EB344C"/>
    <w:rsid w:val="00EB366C"/>
    <w:rsid w:val="00EB3CD6"/>
    <w:rsid w:val="00EB3D2C"/>
    <w:rsid w:val="00EB3DB6"/>
    <w:rsid w:val="00EB3DD7"/>
    <w:rsid w:val="00EB4213"/>
    <w:rsid w:val="00EB478A"/>
    <w:rsid w:val="00EB493C"/>
    <w:rsid w:val="00EB4A01"/>
    <w:rsid w:val="00EB4A9E"/>
    <w:rsid w:val="00EB4E84"/>
    <w:rsid w:val="00EB5425"/>
    <w:rsid w:val="00EB54EC"/>
    <w:rsid w:val="00EB56CB"/>
    <w:rsid w:val="00EB5A2E"/>
    <w:rsid w:val="00EB5EA7"/>
    <w:rsid w:val="00EB6E9F"/>
    <w:rsid w:val="00EB6EBF"/>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0D6"/>
    <w:rsid w:val="00EC21D8"/>
    <w:rsid w:val="00EC22F1"/>
    <w:rsid w:val="00EC24B8"/>
    <w:rsid w:val="00EC2ACA"/>
    <w:rsid w:val="00EC2B38"/>
    <w:rsid w:val="00EC2C95"/>
    <w:rsid w:val="00EC2DDD"/>
    <w:rsid w:val="00EC342B"/>
    <w:rsid w:val="00EC4543"/>
    <w:rsid w:val="00EC4615"/>
    <w:rsid w:val="00EC49DF"/>
    <w:rsid w:val="00EC4A06"/>
    <w:rsid w:val="00EC4DF1"/>
    <w:rsid w:val="00EC5171"/>
    <w:rsid w:val="00EC5A2B"/>
    <w:rsid w:val="00EC5BA0"/>
    <w:rsid w:val="00EC61AB"/>
    <w:rsid w:val="00EC6752"/>
    <w:rsid w:val="00EC6CBA"/>
    <w:rsid w:val="00EC6EE5"/>
    <w:rsid w:val="00EC70E4"/>
    <w:rsid w:val="00EC73C9"/>
    <w:rsid w:val="00EC76C8"/>
    <w:rsid w:val="00EC77D2"/>
    <w:rsid w:val="00EC7999"/>
    <w:rsid w:val="00EC79B3"/>
    <w:rsid w:val="00EC7EE8"/>
    <w:rsid w:val="00EC7F1C"/>
    <w:rsid w:val="00ED00CD"/>
    <w:rsid w:val="00ED0CAB"/>
    <w:rsid w:val="00ED0DAF"/>
    <w:rsid w:val="00ED137F"/>
    <w:rsid w:val="00ED20C5"/>
    <w:rsid w:val="00ED25E9"/>
    <w:rsid w:val="00ED29EA"/>
    <w:rsid w:val="00ED2E61"/>
    <w:rsid w:val="00ED2FF3"/>
    <w:rsid w:val="00ED37F7"/>
    <w:rsid w:val="00ED3B9C"/>
    <w:rsid w:val="00ED3D7A"/>
    <w:rsid w:val="00ED3F65"/>
    <w:rsid w:val="00ED4125"/>
    <w:rsid w:val="00ED4EE0"/>
    <w:rsid w:val="00ED4F53"/>
    <w:rsid w:val="00ED519D"/>
    <w:rsid w:val="00ED521D"/>
    <w:rsid w:val="00ED5DB6"/>
    <w:rsid w:val="00ED5F49"/>
    <w:rsid w:val="00ED5F85"/>
    <w:rsid w:val="00ED604F"/>
    <w:rsid w:val="00ED73DC"/>
    <w:rsid w:val="00ED78D4"/>
    <w:rsid w:val="00ED79B5"/>
    <w:rsid w:val="00ED7BE8"/>
    <w:rsid w:val="00EE047F"/>
    <w:rsid w:val="00EE0B55"/>
    <w:rsid w:val="00EE0C27"/>
    <w:rsid w:val="00EE10A4"/>
    <w:rsid w:val="00EE1492"/>
    <w:rsid w:val="00EE1ACE"/>
    <w:rsid w:val="00EE24A7"/>
    <w:rsid w:val="00EE252C"/>
    <w:rsid w:val="00EE2D49"/>
    <w:rsid w:val="00EE3599"/>
    <w:rsid w:val="00EE379F"/>
    <w:rsid w:val="00EE4D6C"/>
    <w:rsid w:val="00EE4F14"/>
    <w:rsid w:val="00EE503D"/>
    <w:rsid w:val="00EE5257"/>
    <w:rsid w:val="00EE52A3"/>
    <w:rsid w:val="00EE5820"/>
    <w:rsid w:val="00EE584E"/>
    <w:rsid w:val="00EE5A90"/>
    <w:rsid w:val="00EE5BF0"/>
    <w:rsid w:val="00EE5E7A"/>
    <w:rsid w:val="00EE6203"/>
    <w:rsid w:val="00EE627B"/>
    <w:rsid w:val="00EE6A70"/>
    <w:rsid w:val="00EE6BCC"/>
    <w:rsid w:val="00EE6C1B"/>
    <w:rsid w:val="00EE6D55"/>
    <w:rsid w:val="00EE78A9"/>
    <w:rsid w:val="00EE7B8B"/>
    <w:rsid w:val="00EE7FC5"/>
    <w:rsid w:val="00EF012B"/>
    <w:rsid w:val="00EF03F1"/>
    <w:rsid w:val="00EF0439"/>
    <w:rsid w:val="00EF078B"/>
    <w:rsid w:val="00EF0E1B"/>
    <w:rsid w:val="00EF103C"/>
    <w:rsid w:val="00EF137D"/>
    <w:rsid w:val="00EF16D4"/>
    <w:rsid w:val="00EF178A"/>
    <w:rsid w:val="00EF181E"/>
    <w:rsid w:val="00EF1C21"/>
    <w:rsid w:val="00EF1E29"/>
    <w:rsid w:val="00EF1F47"/>
    <w:rsid w:val="00EF249F"/>
    <w:rsid w:val="00EF2654"/>
    <w:rsid w:val="00EF28D8"/>
    <w:rsid w:val="00EF2A33"/>
    <w:rsid w:val="00EF2B10"/>
    <w:rsid w:val="00EF2B3D"/>
    <w:rsid w:val="00EF2CD7"/>
    <w:rsid w:val="00EF3026"/>
    <w:rsid w:val="00EF30E4"/>
    <w:rsid w:val="00EF3A39"/>
    <w:rsid w:val="00EF3AC3"/>
    <w:rsid w:val="00EF3B8B"/>
    <w:rsid w:val="00EF3EF1"/>
    <w:rsid w:val="00EF4120"/>
    <w:rsid w:val="00EF47D8"/>
    <w:rsid w:val="00EF4856"/>
    <w:rsid w:val="00EF4B35"/>
    <w:rsid w:val="00EF4EEE"/>
    <w:rsid w:val="00EF4F83"/>
    <w:rsid w:val="00EF5462"/>
    <w:rsid w:val="00EF5630"/>
    <w:rsid w:val="00EF5761"/>
    <w:rsid w:val="00EF5801"/>
    <w:rsid w:val="00EF5A83"/>
    <w:rsid w:val="00EF5E5E"/>
    <w:rsid w:val="00EF63BB"/>
    <w:rsid w:val="00EF65B5"/>
    <w:rsid w:val="00EF65CB"/>
    <w:rsid w:val="00EF68CE"/>
    <w:rsid w:val="00EF6CAC"/>
    <w:rsid w:val="00EF6ED2"/>
    <w:rsid w:val="00EF714F"/>
    <w:rsid w:val="00EF7C4E"/>
    <w:rsid w:val="00EF7F7F"/>
    <w:rsid w:val="00EF7FD9"/>
    <w:rsid w:val="00F0008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0D"/>
    <w:rsid w:val="00F03245"/>
    <w:rsid w:val="00F03605"/>
    <w:rsid w:val="00F037C9"/>
    <w:rsid w:val="00F03D1B"/>
    <w:rsid w:val="00F0410E"/>
    <w:rsid w:val="00F04493"/>
    <w:rsid w:val="00F04932"/>
    <w:rsid w:val="00F04E9A"/>
    <w:rsid w:val="00F04F75"/>
    <w:rsid w:val="00F0518C"/>
    <w:rsid w:val="00F05A9E"/>
    <w:rsid w:val="00F0633E"/>
    <w:rsid w:val="00F063DA"/>
    <w:rsid w:val="00F0673F"/>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6BC"/>
    <w:rsid w:val="00F12A19"/>
    <w:rsid w:val="00F12B00"/>
    <w:rsid w:val="00F12C81"/>
    <w:rsid w:val="00F12C86"/>
    <w:rsid w:val="00F13107"/>
    <w:rsid w:val="00F13150"/>
    <w:rsid w:val="00F133DF"/>
    <w:rsid w:val="00F13421"/>
    <w:rsid w:val="00F13478"/>
    <w:rsid w:val="00F13A73"/>
    <w:rsid w:val="00F13B2B"/>
    <w:rsid w:val="00F13CCE"/>
    <w:rsid w:val="00F13EBE"/>
    <w:rsid w:val="00F13F40"/>
    <w:rsid w:val="00F146AE"/>
    <w:rsid w:val="00F14C6D"/>
    <w:rsid w:val="00F14E28"/>
    <w:rsid w:val="00F15E78"/>
    <w:rsid w:val="00F15EDF"/>
    <w:rsid w:val="00F166FA"/>
    <w:rsid w:val="00F16819"/>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72E5"/>
    <w:rsid w:val="00F274C9"/>
    <w:rsid w:val="00F2751D"/>
    <w:rsid w:val="00F27754"/>
    <w:rsid w:val="00F279BC"/>
    <w:rsid w:val="00F27B47"/>
    <w:rsid w:val="00F30199"/>
    <w:rsid w:val="00F30260"/>
    <w:rsid w:val="00F30269"/>
    <w:rsid w:val="00F303E0"/>
    <w:rsid w:val="00F30CC0"/>
    <w:rsid w:val="00F31095"/>
    <w:rsid w:val="00F3116D"/>
    <w:rsid w:val="00F313F2"/>
    <w:rsid w:val="00F315AF"/>
    <w:rsid w:val="00F315FA"/>
    <w:rsid w:val="00F3164D"/>
    <w:rsid w:val="00F31985"/>
    <w:rsid w:val="00F31BBD"/>
    <w:rsid w:val="00F3255B"/>
    <w:rsid w:val="00F32A23"/>
    <w:rsid w:val="00F32B9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3139"/>
    <w:rsid w:val="00F4368B"/>
    <w:rsid w:val="00F43DF0"/>
    <w:rsid w:val="00F43E45"/>
    <w:rsid w:val="00F4463B"/>
    <w:rsid w:val="00F4474D"/>
    <w:rsid w:val="00F447FC"/>
    <w:rsid w:val="00F44B97"/>
    <w:rsid w:val="00F4541F"/>
    <w:rsid w:val="00F45604"/>
    <w:rsid w:val="00F456DA"/>
    <w:rsid w:val="00F45788"/>
    <w:rsid w:val="00F468DE"/>
    <w:rsid w:val="00F4694D"/>
    <w:rsid w:val="00F46A62"/>
    <w:rsid w:val="00F46C33"/>
    <w:rsid w:val="00F46F4A"/>
    <w:rsid w:val="00F47222"/>
    <w:rsid w:val="00F47D7A"/>
    <w:rsid w:val="00F47FC5"/>
    <w:rsid w:val="00F5021A"/>
    <w:rsid w:val="00F5037A"/>
    <w:rsid w:val="00F5057D"/>
    <w:rsid w:val="00F506F2"/>
    <w:rsid w:val="00F5096A"/>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49D"/>
    <w:rsid w:val="00F54A3D"/>
    <w:rsid w:val="00F54C13"/>
    <w:rsid w:val="00F54C64"/>
    <w:rsid w:val="00F54D07"/>
    <w:rsid w:val="00F54D83"/>
    <w:rsid w:val="00F55C8B"/>
    <w:rsid w:val="00F55E7A"/>
    <w:rsid w:val="00F5634C"/>
    <w:rsid w:val="00F5637E"/>
    <w:rsid w:val="00F56851"/>
    <w:rsid w:val="00F56F79"/>
    <w:rsid w:val="00F5706F"/>
    <w:rsid w:val="00F57662"/>
    <w:rsid w:val="00F577F4"/>
    <w:rsid w:val="00F57875"/>
    <w:rsid w:val="00F57DDA"/>
    <w:rsid w:val="00F60910"/>
    <w:rsid w:val="00F6146D"/>
    <w:rsid w:val="00F616B7"/>
    <w:rsid w:val="00F619BC"/>
    <w:rsid w:val="00F619F9"/>
    <w:rsid w:val="00F61B5C"/>
    <w:rsid w:val="00F61EE4"/>
    <w:rsid w:val="00F6334F"/>
    <w:rsid w:val="00F63A32"/>
    <w:rsid w:val="00F63C69"/>
    <w:rsid w:val="00F63EBE"/>
    <w:rsid w:val="00F640EB"/>
    <w:rsid w:val="00F643B3"/>
    <w:rsid w:val="00F6478A"/>
    <w:rsid w:val="00F64839"/>
    <w:rsid w:val="00F64C3B"/>
    <w:rsid w:val="00F64CA2"/>
    <w:rsid w:val="00F652D9"/>
    <w:rsid w:val="00F653FA"/>
    <w:rsid w:val="00F659E2"/>
    <w:rsid w:val="00F65BFB"/>
    <w:rsid w:val="00F65F25"/>
    <w:rsid w:val="00F66529"/>
    <w:rsid w:val="00F6717B"/>
    <w:rsid w:val="00F671C9"/>
    <w:rsid w:val="00F674D9"/>
    <w:rsid w:val="00F6760F"/>
    <w:rsid w:val="00F677E8"/>
    <w:rsid w:val="00F67AAE"/>
    <w:rsid w:val="00F67B60"/>
    <w:rsid w:val="00F67B62"/>
    <w:rsid w:val="00F67D43"/>
    <w:rsid w:val="00F67D53"/>
    <w:rsid w:val="00F70B55"/>
    <w:rsid w:val="00F71627"/>
    <w:rsid w:val="00F71B1B"/>
    <w:rsid w:val="00F72013"/>
    <w:rsid w:val="00F727D6"/>
    <w:rsid w:val="00F7291F"/>
    <w:rsid w:val="00F729C0"/>
    <w:rsid w:val="00F72E05"/>
    <w:rsid w:val="00F73589"/>
    <w:rsid w:val="00F73EB4"/>
    <w:rsid w:val="00F740E2"/>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6D6"/>
    <w:rsid w:val="00F77EC1"/>
    <w:rsid w:val="00F800A3"/>
    <w:rsid w:val="00F8037C"/>
    <w:rsid w:val="00F803C3"/>
    <w:rsid w:val="00F80B1F"/>
    <w:rsid w:val="00F813D8"/>
    <w:rsid w:val="00F81969"/>
    <w:rsid w:val="00F8216C"/>
    <w:rsid w:val="00F824E8"/>
    <w:rsid w:val="00F8257D"/>
    <w:rsid w:val="00F82CAE"/>
    <w:rsid w:val="00F8375C"/>
    <w:rsid w:val="00F83937"/>
    <w:rsid w:val="00F83A09"/>
    <w:rsid w:val="00F83AFA"/>
    <w:rsid w:val="00F83FBA"/>
    <w:rsid w:val="00F8471D"/>
    <w:rsid w:val="00F8481B"/>
    <w:rsid w:val="00F85415"/>
    <w:rsid w:val="00F85439"/>
    <w:rsid w:val="00F859D8"/>
    <w:rsid w:val="00F85CBE"/>
    <w:rsid w:val="00F85EE5"/>
    <w:rsid w:val="00F85F58"/>
    <w:rsid w:val="00F85F77"/>
    <w:rsid w:val="00F8612C"/>
    <w:rsid w:val="00F86169"/>
    <w:rsid w:val="00F869A3"/>
    <w:rsid w:val="00F87193"/>
    <w:rsid w:val="00F87523"/>
    <w:rsid w:val="00F907CF"/>
    <w:rsid w:val="00F90959"/>
    <w:rsid w:val="00F90DF1"/>
    <w:rsid w:val="00F913C5"/>
    <w:rsid w:val="00F9176A"/>
    <w:rsid w:val="00F917FC"/>
    <w:rsid w:val="00F91A50"/>
    <w:rsid w:val="00F91E11"/>
    <w:rsid w:val="00F91F6D"/>
    <w:rsid w:val="00F91F7E"/>
    <w:rsid w:val="00F92185"/>
    <w:rsid w:val="00F92782"/>
    <w:rsid w:val="00F92985"/>
    <w:rsid w:val="00F92DFD"/>
    <w:rsid w:val="00F930D8"/>
    <w:rsid w:val="00F93251"/>
    <w:rsid w:val="00F93604"/>
    <w:rsid w:val="00F9370A"/>
    <w:rsid w:val="00F93C96"/>
    <w:rsid w:val="00F93CB2"/>
    <w:rsid w:val="00F93ED7"/>
    <w:rsid w:val="00F94802"/>
    <w:rsid w:val="00F94C4D"/>
    <w:rsid w:val="00F94DAC"/>
    <w:rsid w:val="00F94F1C"/>
    <w:rsid w:val="00F9516E"/>
    <w:rsid w:val="00F95AA6"/>
    <w:rsid w:val="00F95ABF"/>
    <w:rsid w:val="00F961FB"/>
    <w:rsid w:val="00F9626F"/>
    <w:rsid w:val="00F962F8"/>
    <w:rsid w:val="00F96681"/>
    <w:rsid w:val="00F9677F"/>
    <w:rsid w:val="00F969E2"/>
    <w:rsid w:val="00F970A0"/>
    <w:rsid w:val="00F97213"/>
    <w:rsid w:val="00F97349"/>
    <w:rsid w:val="00FA01AE"/>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57D"/>
    <w:rsid w:val="00FA4639"/>
    <w:rsid w:val="00FA46E0"/>
    <w:rsid w:val="00FA508C"/>
    <w:rsid w:val="00FA58A2"/>
    <w:rsid w:val="00FA5966"/>
    <w:rsid w:val="00FA5FF3"/>
    <w:rsid w:val="00FA6817"/>
    <w:rsid w:val="00FA6888"/>
    <w:rsid w:val="00FA6B4D"/>
    <w:rsid w:val="00FA7137"/>
    <w:rsid w:val="00FA74F9"/>
    <w:rsid w:val="00FA7569"/>
    <w:rsid w:val="00FA7622"/>
    <w:rsid w:val="00FB00EC"/>
    <w:rsid w:val="00FB1B64"/>
    <w:rsid w:val="00FB1D96"/>
    <w:rsid w:val="00FB1FFB"/>
    <w:rsid w:val="00FB2027"/>
    <w:rsid w:val="00FB21D6"/>
    <w:rsid w:val="00FB2388"/>
    <w:rsid w:val="00FB2575"/>
    <w:rsid w:val="00FB2C86"/>
    <w:rsid w:val="00FB3C28"/>
    <w:rsid w:val="00FB3E30"/>
    <w:rsid w:val="00FB40AD"/>
    <w:rsid w:val="00FB459C"/>
    <w:rsid w:val="00FB48DE"/>
    <w:rsid w:val="00FB4E6B"/>
    <w:rsid w:val="00FB56E9"/>
    <w:rsid w:val="00FB5821"/>
    <w:rsid w:val="00FB6590"/>
    <w:rsid w:val="00FB77BE"/>
    <w:rsid w:val="00FB77D1"/>
    <w:rsid w:val="00FC0255"/>
    <w:rsid w:val="00FC0649"/>
    <w:rsid w:val="00FC081E"/>
    <w:rsid w:val="00FC0AAC"/>
    <w:rsid w:val="00FC0B8C"/>
    <w:rsid w:val="00FC0C41"/>
    <w:rsid w:val="00FC0E2F"/>
    <w:rsid w:val="00FC115A"/>
    <w:rsid w:val="00FC14D4"/>
    <w:rsid w:val="00FC14E5"/>
    <w:rsid w:val="00FC200C"/>
    <w:rsid w:val="00FC2A3C"/>
    <w:rsid w:val="00FC31A3"/>
    <w:rsid w:val="00FC3592"/>
    <w:rsid w:val="00FC42E2"/>
    <w:rsid w:val="00FC44EA"/>
    <w:rsid w:val="00FC45AC"/>
    <w:rsid w:val="00FC45F1"/>
    <w:rsid w:val="00FC4996"/>
    <w:rsid w:val="00FC4B23"/>
    <w:rsid w:val="00FC54A3"/>
    <w:rsid w:val="00FC54D1"/>
    <w:rsid w:val="00FC54E3"/>
    <w:rsid w:val="00FC5A1F"/>
    <w:rsid w:val="00FC5A23"/>
    <w:rsid w:val="00FC6140"/>
    <w:rsid w:val="00FC62D3"/>
    <w:rsid w:val="00FC62E4"/>
    <w:rsid w:val="00FC6527"/>
    <w:rsid w:val="00FC6CB6"/>
    <w:rsid w:val="00FC6DAF"/>
    <w:rsid w:val="00FC73A1"/>
    <w:rsid w:val="00FC7860"/>
    <w:rsid w:val="00FC7D4A"/>
    <w:rsid w:val="00FD0974"/>
    <w:rsid w:val="00FD0978"/>
    <w:rsid w:val="00FD0D1D"/>
    <w:rsid w:val="00FD0E45"/>
    <w:rsid w:val="00FD12FE"/>
    <w:rsid w:val="00FD14F2"/>
    <w:rsid w:val="00FD219A"/>
    <w:rsid w:val="00FD25E8"/>
    <w:rsid w:val="00FD2C86"/>
    <w:rsid w:val="00FD2F0C"/>
    <w:rsid w:val="00FD34FF"/>
    <w:rsid w:val="00FD39D0"/>
    <w:rsid w:val="00FD4D17"/>
    <w:rsid w:val="00FD53A4"/>
    <w:rsid w:val="00FD597F"/>
    <w:rsid w:val="00FD5FF9"/>
    <w:rsid w:val="00FD6555"/>
    <w:rsid w:val="00FD65DF"/>
    <w:rsid w:val="00FD66F3"/>
    <w:rsid w:val="00FD6F12"/>
    <w:rsid w:val="00FD7680"/>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1E69"/>
    <w:rsid w:val="00FE21A1"/>
    <w:rsid w:val="00FE2226"/>
    <w:rsid w:val="00FE22B1"/>
    <w:rsid w:val="00FE23ED"/>
    <w:rsid w:val="00FE2675"/>
    <w:rsid w:val="00FE2708"/>
    <w:rsid w:val="00FE28F3"/>
    <w:rsid w:val="00FE2BDD"/>
    <w:rsid w:val="00FE2F23"/>
    <w:rsid w:val="00FE3676"/>
    <w:rsid w:val="00FE38E4"/>
    <w:rsid w:val="00FE3E34"/>
    <w:rsid w:val="00FE44AA"/>
    <w:rsid w:val="00FE44D6"/>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BD9"/>
    <w:rsid w:val="00FE7EA1"/>
    <w:rsid w:val="00FF0034"/>
    <w:rsid w:val="00FF05D4"/>
    <w:rsid w:val="00FF0ACE"/>
    <w:rsid w:val="00FF0E37"/>
    <w:rsid w:val="00FF0F23"/>
    <w:rsid w:val="00FF0F88"/>
    <w:rsid w:val="00FF111F"/>
    <w:rsid w:val="00FF1472"/>
    <w:rsid w:val="00FF1A95"/>
    <w:rsid w:val="00FF2846"/>
    <w:rsid w:val="00FF2AD1"/>
    <w:rsid w:val="00FF2B14"/>
    <w:rsid w:val="00FF2BE7"/>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A8ED36DD-8A9B-4387-BDED-FAB5614A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4E5"/>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23478670">
      <w:bodyDiv w:val="1"/>
      <w:marLeft w:val="0"/>
      <w:marRight w:val="0"/>
      <w:marTop w:val="0"/>
      <w:marBottom w:val="0"/>
      <w:divBdr>
        <w:top w:val="none" w:sz="0" w:space="0" w:color="auto"/>
        <w:left w:val="none" w:sz="0" w:space="0" w:color="auto"/>
        <w:bottom w:val="none" w:sz="0" w:space="0" w:color="auto"/>
        <w:right w:val="none" w:sz="0" w:space="0" w:color="auto"/>
      </w:divBdr>
      <w:divsChild>
        <w:div w:id="467016285">
          <w:marLeft w:val="2520"/>
          <w:marRight w:val="0"/>
          <w:marTop w:val="48"/>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88818904">
      <w:bodyDiv w:val="1"/>
      <w:marLeft w:val="0"/>
      <w:marRight w:val="0"/>
      <w:marTop w:val="0"/>
      <w:marBottom w:val="0"/>
      <w:divBdr>
        <w:top w:val="none" w:sz="0" w:space="0" w:color="auto"/>
        <w:left w:val="none" w:sz="0" w:space="0" w:color="auto"/>
        <w:bottom w:val="none" w:sz="0" w:space="0" w:color="auto"/>
        <w:right w:val="none" w:sz="0" w:space="0" w:color="auto"/>
      </w:divBdr>
      <w:divsChild>
        <w:div w:id="507527754">
          <w:marLeft w:val="3240"/>
          <w:marRight w:val="0"/>
          <w:marTop w:val="48"/>
          <w:marBottom w:val="0"/>
          <w:divBdr>
            <w:top w:val="none" w:sz="0" w:space="0" w:color="auto"/>
            <w:left w:val="none" w:sz="0" w:space="0" w:color="auto"/>
            <w:bottom w:val="none" w:sz="0" w:space="0" w:color="auto"/>
            <w:right w:val="none" w:sz="0" w:space="0" w:color="auto"/>
          </w:divBdr>
        </w:div>
        <w:div w:id="964769595">
          <w:marLeft w:val="3240"/>
          <w:marRight w:val="0"/>
          <w:marTop w:val="48"/>
          <w:marBottom w:val="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9D8DC-BA28-40D2-A1E4-2FC98680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955</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Further Low complexity MTC UEs in Rel-13</vt:lpstr>
      <vt:lpstr>PDSCH coverage enhancement</vt:lpstr>
    </vt:vector>
  </TitlesOfParts>
  <Company>NEC Group</Company>
  <LinksUpToDate>false</LinksUpToDate>
  <CharactersWithSpaces>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Low complexity MTC UEs in Rel-13</dc:title>
  <dc:subject/>
  <dc:creator>NEC Group</dc:creator>
  <cp:keywords/>
  <cp:lastModifiedBy>Yassin Awad</cp:lastModifiedBy>
  <cp:revision>13</cp:revision>
  <cp:lastPrinted>2014-09-01T18:19:00Z</cp:lastPrinted>
  <dcterms:created xsi:type="dcterms:W3CDTF">2015-04-08T10:07:00Z</dcterms:created>
  <dcterms:modified xsi:type="dcterms:W3CDTF">2015-04-10T07:49:00Z</dcterms:modified>
</cp:coreProperties>
</file>